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CC33DF" w:rsidRPr="00704BF4" w:rsidTr="00CC33DF">
        <w:tc>
          <w:tcPr>
            <w:tcW w:w="9629" w:type="dxa"/>
            <w:shd w:val="clear" w:color="auto" w:fill="F2F2F2" w:themeFill="background1" w:themeFillShade="F2"/>
          </w:tcPr>
          <w:p w:rsidR="00CC33DF" w:rsidRPr="00704BF4" w:rsidRDefault="007E417B" w:rsidP="007E417B">
            <w:pPr>
              <w:pStyle w:val="Ttulo1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PLANO DE ENSINO – 2023</w:t>
            </w:r>
            <w:r w:rsidR="00CC33DF" w:rsidRPr="00704BF4">
              <w:rPr>
                <w:rFonts w:ascii="Verdana" w:hAnsi="Verdana" w:cs="Arial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</w:tbl>
    <w:p w:rsidR="001E33E1" w:rsidRPr="00704BF4" w:rsidRDefault="001E33E1" w:rsidP="004F4A0F">
      <w:pPr>
        <w:pStyle w:val="Ttulo1"/>
        <w:rPr>
          <w:rFonts w:ascii="Verdana" w:hAnsi="Verdana" w:cs="Arial"/>
          <w:sz w:val="20"/>
          <w:szCs w:val="20"/>
        </w:rPr>
      </w:pPr>
    </w:p>
    <w:p w:rsidR="00A861B3" w:rsidRPr="00E903E8" w:rsidRDefault="00A861B3" w:rsidP="00A861B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right="-1"/>
        <w:jc w:val="both"/>
        <w:rPr>
          <w:rFonts w:ascii="Verdana" w:hAnsi="Verdana" w:cs="Arial"/>
          <w:bCs/>
          <w:sz w:val="20"/>
          <w:szCs w:val="20"/>
        </w:rPr>
      </w:pPr>
      <w:r w:rsidRPr="00E903E8">
        <w:rPr>
          <w:rFonts w:ascii="Verdana" w:hAnsi="Verdana" w:cs="Arial"/>
          <w:bCs/>
          <w:sz w:val="20"/>
          <w:szCs w:val="20"/>
        </w:rPr>
        <w:t>Plano de ensino da disciplina Teoria e Metodologia do Fut</w:t>
      </w:r>
      <w:r>
        <w:rPr>
          <w:rFonts w:ascii="Verdana" w:hAnsi="Verdana" w:cs="Arial"/>
          <w:bCs/>
          <w:sz w:val="20"/>
          <w:szCs w:val="20"/>
        </w:rPr>
        <w:t>sa</w:t>
      </w:r>
      <w:r w:rsidRPr="00E903E8">
        <w:rPr>
          <w:rFonts w:ascii="Verdana" w:hAnsi="Verdana" w:cs="Arial"/>
          <w:bCs/>
          <w:sz w:val="20"/>
          <w:szCs w:val="20"/>
        </w:rPr>
        <w:t xml:space="preserve">l </w:t>
      </w:r>
      <w:r>
        <w:rPr>
          <w:rFonts w:ascii="Verdana" w:hAnsi="Verdana" w:cs="Arial"/>
          <w:bCs/>
          <w:sz w:val="20"/>
          <w:szCs w:val="20"/>
        </w:rPr>
        <w:t xml:space="preserve">- </w:t>
      </w:r>
      <w:r w:rsidRPr="00E903E8">
        <w:rPr>
          <w:rFonts w:ascii="Verdana" w:hAnsi="Verdana" w:cs="Arial"/>
          <w:bCs/>
          <w:sz w:val="20"/>
          <w:szCs w:val="20"/>
        </w:rPr>
        <w:t>DEF584</w:t>
      </w:r>
      <w:r>
        <w:rPr>
          <w:rFonts w:ascii="Verdana" w:hAnsi="Verdana" w:cs="Arial"/>
          <w:bCs/>
          <w:sz w:val="20"/>
          <w:szCs w:val="20"/>
        </w:rPr>
        <w:t>6 – Turma 02444</w:t>
      </w:r>
      <w:r w:rsidRPr="00E903E8">
        <w:rPr>
          <w:rFonts w:ascii="Verdana" w:hAnsi="Verdana" w:cs="Arial"/>
          <w:bCs/>
          <w:sz w:val="20"/>
          <w:szCs w:val="20"/>
        </w:rPr>
        <w:t>.</w:t>
      </w:r>
    </w:p>
    <w:p w:rsidR="009F051F" w:rsidRPr="00704BF4" w:rsidRDefault="009F051F" w:rsidP="00CC33DF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776D9" w:rsidRPr="00704BF4" w:rsidTr="005776D9">
        <w:tc>
          <w:tcPr>
            <w:tcW w:w="9629" w:type="dxa"/>
            <w:shd w:val="clear" w:color="auto" w:fill="E7E6E6" w:themeFill="background2"/>
          </w:tcPr>
          <w:p w:rsidR="005776D9" w:rsidRPr="00704BF4" w:rsidRDefault="005776D9" w:rsidP="005776D9">
            <w:pPr>
              <w:pStyle w:val="Ttulo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4BF4">
              <w:rPr>
                <w:rFonts w:ascii="Verdana" w:hAnsi="Verdana" w:cs="Arial"/>
                <w:sz w:val="20"/>
                <w:szCs w:val="20"/>
              </w:rPr>
              <w:t>IDENTIFICAÇÃO DA DISCIPLINA</w:t>
            </w:r>
          </w:p>
        </w:tc>
      </w:tr>
    </w:tbl>
    <w:p w:rsidR="005776D9" w:rsidRPr="00704BF4" w:rsidRDefault="005776D9" w:rsidP="00CC33DF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CC33DF" w:rsidRPr="00704BF4" w:rsidRDefault="00CC33DF" w:rsidP="00CC33DF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704BF4">
        <w:rPr>
          <w:rFonts w:ascii="Verdana" w:hAnsi="Verdana" w:cs="Arial"/>
          <w:b/>
          <w:sz w:val="20"/>
          <w:szCs w:val="20"/>
        </w:rPr>
        <w:t xml:space="preserve">Curso: </w:t>
      </w:r>
      <w:r w:rsidR="000A1529">
        <w:rPr>
          <w:rFonts w:ascii="Verdana" w:hAnsi="Verdana" w:cs="Arial"/>
          <w:bCs/>
          <w:sz w:val="20"/>
          <w:szCs w:val="20"/>
        </w:rPr>
        <w:t>Bacharelado</w:t>
      </w:r>
      <w:r w:rsidRPr="00704BF4">
        <w:rPr>
          <w:rFonts w:ascii="Verdana" w:hAnsi="Verdana" w:cs="Arial"/>
          <w:bCs/>
          <w:sz w:val="20"/>
          <w:szCs w:val="20"/>
        </w:rPr>
        <w:t xml:space="preserve"> em Educação Física</w:t>
      </w:r>
      <w:r w:rsidRPr="00704BF4">
        <w:rPr>
          <w:rFonts w:ascii="Verdana" w:hAnsi="Verdana" w:cs="Arial"/>
          <w:b/>
          <w:sz w:val="20"/>
          <w:szCs w:val="20"/>
        </w:rPr>
        <w:t xml:space="preserve"> </w:t>
      </w:r>
    </w:p>
    <w:p w:rsidR="00CC33DF" w:rsidRPr="00704BF4" w:rsidRDefault="00F66F16" w:rsidP="00CC33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b/>
          <w:sz w:val="20"/>
          <w:szCs w:val="20"/>
        </w:rPr>
        <w:t>Disciplina:</w:t>
      </w:r>
      <w:r w:rsidRPr="00704BF4">
        <w:rPr>
          <w:rFonts w:ascii="Verdana" w:hAnsi="Verdana" w:cs="Arial"/>
          <w:sz w:val="20"/>
          <w:szCs w:val="20"/>
        </w:rPr>
        <w:t xml:space="preserve"> </w:t>
      </w:r>
      <w:r w:rsidR="00064698" w:rsidRPr="00704BF4">
        <w:rPr>
          <w:rFonts w:ascii="Verdana" w:hAnsi="Verdana" w:cs="Arial"/>
          <w:bCs/>
          <w:sz w:val="20"/>
          <w:szCs w:val="20"/>
        </w:rPr>
        <w:t>Teoria e Metodologia d</w:t>
      </w:r>
      <w:r w:rsidR="003C010B" w:rsidRPr="00704BF4">
        <w:rPr>
          <w:rFonts w:ascii="Verdana" w:hAnsi="Verdana" w:cs="Arial"/>
          <w:bCs/>
          <w:sz w:val="20"/>
          <w:szCs w:val="20"/>
        </w:rPr>
        <w:t>o Futsal</w:t>
      </w:r>
      <w:r w:rsidR="00CC33DF" w:rsidRPr="00704BF4">
        <w:rPr>
          <w:rFonts w:ascii="Verdana" w:hAnsi="Verdana" w:cs="Arial"/>
          <w:bCs/>
          <w:sz w:val="20"/>
          <w:szCs w:val="20"/>
        </w:rPr>
        <w:t xml:space="preserve"> </w:t>
      </w:r>
      <w:r w:rsidR="00CC33DF" w:rsidRPr="00704BF4">
        <w:rPr>
          <w:rFonts w:ascii="Verdana" w:hAnsi="Verdana" w:cs="Arial"/>
          <w:bCs/>
          <w:sz w:val="20"/>
          <w:szCs w:val="20"/>
        </w:rPr>
        <w:tab/>
      </w:r>
      <w:r w:rsidR="00CC33DF" w:rsidRPr="00704BF4">
        <w:rPr>
          <w:rFonts w:ascii="Verdana" w:hAnsi="Verdana" w:cs="Arial"/>
          <w:b/>
          <w:sz w:val="20"/>
          <w:szCs w:val="20"/>
        </w:rPr>
        <w:t>Código:</w:t>
      </w:r>
      <w:r w:rsidR="00CC33DF" w:rsidRPr="00704BF4">
        <w:rPr>
          <w:rFonts w:ascii="Verdana" w:hAnsi="Verdana" w:cs="Arial"/>
          <w:sz w:val="20"/>
          <w:szCs w:val="20"/>
        </w:rPr>
        <w:t xml:space="preserve"> </w:t>
      </w:r>
      <w:r w:rsidR="00CC33DF" w:rsidRPr="00704BF4">
        <w:rPr>
          <w:rFonts w:ascii="Verdana" w:hAnsi="Verdana" w:cs="Arial"/>
          <w:bCs/>
          <w:sz w:val="20"/>
          <w:szCs w:val="20"/>
        </w:rPr>
        <w:t>DEF 58</w:t>
      </w:r>
      <w:r w:rsidR="003C010B" w:rsidRPr="00704BF4">
        <w:rPr>
          <w:rFonts w:ascii="Verdana" w:hAnsi="Verdana" w:cs="Arial"/>
          <w:bCs/>
          <w:sz w:val="20"/>
          <w:szCs w:val="20"/>
        </w:rPr>
        <w:t>46</w:t>
      </w:r>
      <w:r w:rsidR="00CC33DF" w:rsidRPr="00704BF4">
        <w:rPr>
          <w:rFonts w:ascii="Verdana" w:hAnsi="Verdana" w:cs="Arial"/>
          <w:bCs/>
          <w:sz w:val="20"/>
          <w:szCs w:val="20"/>
        </w:rPr>
        <w:t xml:space="preserve"> </w:t>
      </w:r>
    </w:p>
    <w:p w:rsidR="00A861B3" w:rsidRDefault="00942E37" w:rsidP="00CC33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b/>
          <w:bCs/>
          <w:sz w:val="20"/>
          <w:szCs w:val="20"/>
        </w:rPr>
        <w:t>Carga Horária</w:t>
      </w:r>
      <w:r w:rsidRPr="00704BF4">
        <w:rPr>
          <w:rFonts w:ascii="Verdana" w:hAnsi="Verdana" w:cs="Arial"/>
          <w:sz w:val="20"/>
          <w:szCs w:val="20"/>
        </w:rPr>
        <w:t>: 72 h/a semestrais</w:t>
      </w:r>
      <w:r w:rsidR="00A861B3">
        <w:rPr>
          <w:rFonts w:ascii="Verdana" w:hAnsi="Verdana" w:cs="Arial"/>
          <w:sz w:val="20"/>
          <w:szCs w:val="20"/>
        </w:rPr>
        <w:t xml:space="preserve"> (54 h/a teórico/práticas e 18 h/a PPCC)</w:t>
      </w:r>
      <w:r w:rsidR="00BE4F45" w:rsidRPr="00704BF4">
        <w:rPr>
          <w:rFonts w:ascii="Verdana" w:hAnsi="Verdana" w:cs="Arial"/>
          <w:sz w:val="20"/>
          <w:szCs w:val="20"/>
        </w:rPr>
        <w:t>.</w:t>
      </w:r>
      <w:r w:rsidR="00CC33DF" w:rsidRPr="00704BF4">
        <w:rPr>
          <w:rFonts w:ascii="Verdana" w:hAnsi="Verdana" w:cs="Arial"/>
          <w:sz w:val="20"/>
          <w:szCs w:val="20"/>
        </w:rPr>
        <w:t xml:space="preserve"> </w:t>
      </w:r>
      <w:r w:rsidR="00CC33DF" w:rsidRPr="00704BF4">
        <w:rPr>
          <w:rFonts w:ascii="Verdana" w:hAnsi="Verdana" w:cs="Arial"/>
          <w:sz w:val="20"/>
          <w:szCs w:val="20"/>
        </w:rPr>
        <w:tab/>
      </w:r>
      <w:r w:rsidR="00CC33DF" w:rsidRPr="00704BF4">
        <w:rPr>
          <w:rFonts w:ascii="Verdana" w:hAnsi="Verdana" w:cs="Arial"/>
          <w:sz w:val="20"/>
          <w:szCs w:val="20"/>
        </w:rPr>
        <w:tab/>
      </w:r>
      <w:r w:rsidR="00CC33DF" w:rsidRPr="00704BF4">
        <w:rPr>
          <w:rFonts w:ascii="Verdana" w:hAnsi="Verdana" w:cs="Arial"/>
          <w:sz w:val="20"/>
          <w:szCs w:val="20"/>
        </w:rPr>
        <w:tab/>
      </w:r>
    </w:p>
    <w:p w:rsidR="00942E37" w:rsidRPr="00704BF4" w:rsidRDefault="00CC33DF" w:rsidP="00CC33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b/>
          <w:bCs/>
          <w:sz w:val="20"/>
          <w:szCs w:val="20"/>
        </w:rPr>
        <w:t>Pré-requisitos</w:t>
      </w:r>
      <w:r w:rsidRPr="00704BF4">
        <w:rPr>
          <w:rFonts w:ascii="Verdana" w:hAnsi="Verdana" w:cs="Arial"/>
          <w:sz w:val="20"/>
          <w:szCs w:val="20"/>
        </w:rPr>
        <w:t>: Sem pré-requisito.</w:t>
      </w:r>
    </w:p>
    <w:p w:rsidR="00667313" w:rsidRDefault="00EF3D61" w:rsidP="00CC33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b/>
          <w:sz w:val="20"/>
          <w:szCs w:val="20"/>
        </w:rPr>
        <w:t>Docente:</w:t>
      </w:r>
      <w:r w:rsidRPr="00704BF4">
        <w:rPr>
          <w:rFonts w:ascii="Verdana" w:hAnsi="Verdana" w:cs="Arial"/>
          <w:sz w:val="20"/>
          <w:szCs w:val="20"/>
        </w:rPr>
        <w:t xml:space="preserve"> </w:t>
      </w:r>
      <w:r w:rsidR="00BE4F45" w:rsidRPr="00704BF4">
        <w:rPr>
          <w:rFonts w:ascii="Verdana" w:hAnsi="Verdana" w:cs="Arial"/>
          <w:sz w:val="20"/>
          <w:szCs w:val="20"/>
        </w:rPr>
        <w:t xml:space="preserve">Prof. Dr. </w:t>
      </w:r>
      <w:r w:rsidR="003C010B" w:rsidRPr="00704BF4">
        <w:rPr>
          <w:rFonts w:ascii="Verdana" w:hAnsi="Verdana" w:cs="Arial"/>
          <w:sz w:val="20"/>
          <w:szCs w:val="20"/>
        </w:rPr>
        <w:t>Anderson Santiago Teixeira</w:t>
      </w:r>
      <w:r w:rsidR="00706115" w:rsidRPr="00704BF4">
        <w:rPr>
          <w:rFonts w:ascii="Verdana" w:hAnsi="Verdana" w:cs="Arial"/>
          <w:sz w:val="20"/>
          <w:szCs w:val="20"/>
        </w:rPr>
        <w:t xml:space="preserve"> (</w:t>
      </w:r>
      <w:hyperlink r:id="rId9" w:history="1">
        <w:r w:rsidR="00A861B3" w:rsidRPr="00BD3C3C">
          <w:rPr>
            <w:rStyle w:val="Hyperlink"/>
            <w:rFonts w:ascii="Verdana" w:hAnsi="Verdana" w:cs="Arial"/>
            <w:sz w:val="20"/>
            <w:szCs w:val="20"/>
          </w:rPr>
          <w:t>anderson.santiago.teixeira@ufsc.br</w:t>
        </w:r>
      </w:hyperlink>
      <w:r w:rsidR="00706115" w:rsidRPr="00704BF4">
        <w:rPr>
          <w:rFonts w:ascii="Verdana" w:hAnsi="Verdana" w:cs="Arial"/>
          <w:sz w:val="20"/>
          <w:szCs w:val="20"/>
        </w:rPr>
        <w:t>)</w:t>
      </w:r>
      <w:r w:rsidR="00BE4F45" w:rsidRPr="00704BF4">
        <w:rPr>
          <w:rFonts w:ascii="Verdana" w:hAnsi="Verdana" w:cs="Arial"/>
          <w:sz w:val="20"/>
          <w:szCs w:val="20"/>
        </w:rPr>
        <w:t>.</w:t>
      </w:r>
    </w:p>
    <w:p w:rsidR="00A861B3" w:rsidRPr="00704BF4" w:rsidRDefault="00A861B3" w:rsidP="00CC33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861B3">
        <w:rPr>
          <w:rFonts w:ascii="Verdana" w:hAnsi="Verdana" w:cs="Arial"/>
          <w:b/>
          <w:sz w:val="20"/>
          <w:szCs w:val="20"/>
        </w:rPr>
        <w:t>Horário de atendimento:</w:t>
      </w:r>
      <w:r>
        <w:rPr>
          <w:rFonts w:ascii="Verdana" w:hAnsi="Verdana" w:cs="Arial"/>
          <w:sz w:val="20"/>
          <w:szCs w:val="20"/>
        </w:rPr>
        <w:t xml:space="preserve"> 10h00min às 11h50min</w:t>
      </w:r>
    </w:p>
    <w:p w:rsidR="009F4470" w:rsidRPr="00704BF4" w:rsidRDefault="009F4470" w:rsidP="009065D5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9"/>
      </w:tblGrid>
      <w:tr w:rsidR="00CC33DF" w:rsidRPr="00704BF4" w:rsidTr="00CC33DF">
        <w:tc>
          <w:tcPr>
            <w:tcW w:w="9629" w:type="dxa"/>
            <w:shd w:val="clear" w:color="auto" w:fill="E7E6E6" w:themeFill="background2"/>
          </w:tcPr>
          <w:p w:rsidR="00CC33DF" w:rsidRPr="00704BF4" w:rsidRDefault="00CC33DF" w:rsidP="00CC33DF">
            <w:pPr>
              <w:pStyle w:val="PargrafodaLista"/>
              <w:numPr>
                <w:ilvl w:val="0"/>
                <w:numId w:val="6"/>
              </w:numPr>
              <w:ind w:left="357" w:hanging="357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04BF4">
              <w:rPr>
                <w:rFonts w:ascii="Verdana" w:hAnsi="Verdana" w:cs="Arial"/>
                <w:b/>
                <w:sz w:val="20"/>
                <w:szCs w:val="20"/>
              </w:rPr>
              <w:t>EMENTA</w:t>
            </w:r>
          </w:p>
        </w:tc>
      </w:tr>
    </w:tbl>
    <w:p w:rsidR="00CC33DF" w:rsidRPr="00704BF4" w:rsidRDefault="00CC33DF" w:rsidP="00EB359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"/>
        <w:jc w:val="both"/>
        <w:rPr>
          <w:rFonts w:ascii="Verdana" w:hAnsi="Verdana" w:cs="Arial"/>
          <w:bCs/>
          <w:sz w:val="20"/>
          <w:szCs w:val="20"/>
        </w:rPr>
      </w:pPr>
    </w:p>
    <w:p w:rsidR="00C04566" w:rsidRPr="00704BF4" w:rsidRDefault="003C010B" w:rsidP="00704BF4">
      <w:pPr>
        <w:jc w:val="both"/>
        <w:rPr>
          <w:rFonts w:ascii="Verdana" w:hAnsi="Verdana" w:cs="Arial"/>
          <w:bCs/>
          <w:sz w:val="20"/>
          <w:szCs w:val="20"/>
        </w:rPr>
      </w:pPr>
      <w:r w:rsidRPr="00704BF4">
        <w:rPr>
          <w:rFonts w:ascii="Verdana" w:hAnsi="Verdana" w:cs="Arial"/>
          <w:bCs/>
          <w:sz w:val="20"/>
          <w:szCs w:val="20"/>
        </w:rPr>
        <w:t xml:space="preserve">Histórico e evolução do futsal. Fundamentação técnica e tática: sistemas de jogo. Elementos básicos e aspectos metodológicos de ensino do futsal. Noções de regras. Prática pedagógica (PPCC), </w:t>
      </w:r>
      <w:proofErr w:type="gramStart"/>
      <w:r w:rsidRPr="00704BF4">
        <w:rPr>
          <w:rFonts w:ascii="Verdana" w:hAnsi="Verdana" w:cs="Arial"/>
          <w:bCs/>
          <w:sz w:val="20"/>
          <w:szCs w:val="20"/>
        </w:rPr>
        <w:t>sob orientação</w:t>
      </w:r>
      <w:proofErr w:type="gramEnd"/>
      <w:r w:rsidRPr="00704BF4">
        <w:rPr>
          <w:rFonts w:ascii="Verdana" w:hAnsi="Verdana" w:cs="Arial"/>
          <w:bCs/>
          <w:sz w:val="20"/>
          <w:szCs w:val="20"/>
        </w:rPr>
        <w:t xml:space="preserve"> e supervisão docente à distância, compreendendo atividades de observação dirigida ou experiências de ensino.</w:t>
      </w:r>
    </w:p>
    <w:p w:rsidR="003C010B" w:rsidRPr="00704BF4" w:rsidRDefault="003C010B" w:rsidP="009065D5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9"/>
      </w:tblGrid>
      <w:tr w:rsidR="00CC33DF" w:rsidRPr="00704BF4" w:rsidTr="00CC33DF">
        <w:tc>
          <w:tcPr>
            <w:tcW w:w="9629" w:type="dxa"/>
            <w:shd w:val="clear" w:color="auto" w:fill="E7E6E6" w:themeFill="background2"/>
          </w:tcPr>
          <w:p w:rsidR="00CC33DF" w:rsidRPr="00704BF4" w:rsidRDefault="00CC33DF" w:rsidP="00CC33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4BF4">
              <w:rPr>
                <w:rFonts w:ascii="Verdana" w:hAnsi="Verdana" w:cs="Arial"/>
                <w:b/>
                <w:bCs/>
                <w:sz w:val="20"/>
                <w:szCs w:val="20"/>
              </w:rPr>
              <w:t>2. OBJETIVO GERAL</w:t>
            </w:r>
          </w:p>
        </w:tc>
      </w:tr>
    </w:tbl>
    <w:p w:rsidR="00EA11A8" w:rsidRDefault="00EA11A8" w:rsidP="00704BF4">
      <w:pPr>
        <w:jc w:val="both"/>
        <w:rPr>
          <w:rFonts w:ascii="Verdana" w:hAnsi="Verdana" w:cs="Arial"/>
          <w:sz w:val="20"/>
          <w:szCs w:val="20"/>
        </w:rPr>
      </w:pPr>
    </w:p>
    <w:p w:rsidR="00C04566" w:rsidRPr="00704BF4" w:rsidRDefault="003C010B" w:rsidP="00704BF4">
      <w:pPr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Contribuir para a formação didático-pedagógica do profissional de Educação Física para que possa estimular e desenvolver a prática esportiva, mais especificamente o futsal, de forma consciente e espontânea, pautada em princípios éticos e morais.</w:t>
      </w:r>
    </w:p>
    <w:p w:rsidR="003C010B" w:rsidRPr="00704BF4" w:rsidRDefault="003C010B" w:rsidP="009065D5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9"/>
      </w:tblGrid>
      <w:tr w:rsidR="00CC33DF" w:rsidRPr="00704BF4" w:rsidTr="00CC33DF">
        <w:tc>
          <w:tcPr>
            <w:tcW w:w="9629" w:type="dxa"/>
            <w:shd w:val="clear" w:color="auto" w:fill="E7E6E6" w:themeFill="background2"/>
          </w:tcPr>
          <w:p w:rsidR="00CC33DF" w:rsidRPr="00704BF4" w:rsidRDefault="00CC33DF" w:rsidP="009065D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4BF4">
              <w:rPr>
                <w:rFonts w:ascii="Verdana" w:hAnsi="Verdana" w:cs="Arial"/>
                <w:b/>
                <w:bCs/>
                <w:sz w:val="20"/>
                <w:szCs w:val="20"/>
              </w:rPr>
              <w:t>3. OBJETIVOS ESPECÍFICOS</w:t>
            </w:r>
          </w:p>
        </w:tc>
      </w:tr>
    </w:tbl>
    <w:p w:rsidR="00704BF4" w:rsidRDefault="00704BF4" w:rsidP="00704BF4">
      <w:pPr>
        <w:pStyle w:val="Rodap"/>
        <w:jc w:val="both"/>
        <w:rPr>
          <w:rFonts w:ascii="Verdana" w:hAnsi="Verdana" w:cs="Arial"/>
          <w:sz w:val="20"/>
          <w:szCs w:val="20"/>
        </w:rPr>
      </w:pPr>
    </w:p>
    <w:p w:rsidR="003C010B" w:rsidRPr="00704BF4" w:rsidRDefault="003C010B" w:rsidP="00704BF4">
      <w:pPr>
        <w:pStyle w:val="Rodap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3.1. Identificar e compreender a origem e evolução do jogo de futsal;</w:t>
      </w:r>
    </w:p>
    <w:p w:rsidR="003C010B" w:rsidRPr="00704BF4" w:rsidRDefault="003C010B" w:rsidP="00704BF4">
      <w:pPr>
        <w:pStyle w:val="Rodap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3.2. Identificar e compreender as regras do jogo de futsal;</w:t>
      </w:r>
    </w:p>
    <w:p w:rsidR="003C010B" w:rsidRPr="00704BF4" w:rsidRDefault="003C010B" w:rsidP="00704BF4">
      <w:pPr>
        <w:pStyle w:val="Rodap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3.3. Identificar e empregar a fundamentação técnica e tática;</w:t>
      </w:r>
    </w:p>
    <w:p w:rsidR="003C010B" w:rsidRPr="00704BF4" w:rsidRDefault="003C010B" w:rsidP="00704BF4">
      <w:pPr>
        <w:pStyle w:val="Rodap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 xml:space="preserve">3.4. Identificar e compreender as fases, os tipos e os </w:t>
      </w:r>
      <w:r w:rsidR="00EA11A8">
        <w:rPr>
          <w:rFonts w:ascii="Verdana" w:hAnsi="Verdana" w:cs="Arial"/>
          <w:sz w:val="20"/>
          <w:szCs w:val="20"/>
        </w:rPr>
        <w:t>sistemas de ataque e defesa no f</w:t>
      </w:r>
      <w:r w:rsidRPr="00704BF4">
        <w:rPr>
          <w:rFonts w:ascii="Verdana" w:hAnsi="Verdana" w:cs="Arial"/>
          <w:sz w:val="20"/>
          <w:szCs w:val="20"/>
        </w:rPr>
        <w:t>utsal;</w:t>
      </w:r>
    </w:p>
    <w:p w:rsidR="003C010B" w:rsidRPr="00704BF4" w:rsidRDefault="00003F9A" w:rsidP="00704BF4">
      <w:pPr>
        <w:pStyle w:val="Rodap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3.5. </w:t>
      </w:r>
      <w:r w:rsidR="003C010B" w:rsidRPr="00704BF4">
        <w:rPr>
          <w:rFonts w:ascii="Verdana" w:hAnsi="Verdana" w:cs="Arial"/>
          <w:sz w:val="20"/>
          <w:szCs w:val="20"/>
        </w:rPr>
        <w:t xml:space="preserve">Apresentar e discutir as possibilidades de iniciação esportiva e as etapas de desenvolvimento esportivo </w:t>
      </w:r>
      <w:r w:rsidR="005D0D18">
        <w:rPr>
          <w:rFonts w:ascii="Verdana" w:hAnsi="Verdana" w:cs="Arial"/>
          <w:sz w:val="20"/>
          <w:szCs w:val="20"/>
        </w:rPr>
        <w:t xml:space="preserve">por meio do </w:t>
      </w:r>
      <w:r w:rsidR="003C010B" w:rsidRPr="00704BF4">
        <w:rPr>
          <w:rFonts w:ascii="Verdana" w:hAnsi="Verdana" w:cs="Arial"/>
          <w:sz w:val="20"/>
          <w:szCs w:val="20"/>
        </w:rPr>
        <w:t xml:space="preserve">futsal; </w:t>
      </w:r>
    </w:p>
    <w:p w:rsidR="00003F9A" w:rsidRDefault="00003F9A" w:rsidP="00003F9A">
      <w:pPr>
        <w:pStyle w:val="Rodap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</w:t>
      </w:r>
      <w:r w:rsidR="000A3FA4">
        <w:rPr>
          <w:rFonts w:ascii="Verdana" w:hAnsi="Verdana" w:cs="Arial"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>. Identificar e d</w:t>
      </w:r>
      <w:r w:rsidRPr="00704BF4">
        <w:rPr>
          <w:rFonts w:ascii="Verdana" w:hAnsi="Verdana" w:cs="Arial"/>
          <w:sz w:val="20"/>
          <w:szCs w:val="20"/>
        </w:rPr>
        <w:t xml:space="preserve">istinguir </w:t>
      </w:r>
      <w:proofErr w:type="gramStart"/>
      <w:r w:rsidRPr="00704BF4">
        <w:rPr>
          <w:rFonts w:ascii="Verdana" w:hAnsi="Verdana" w:cs="Arial"/>
          <w:sz w:val="20"/>
          <w:szCs w:val="20"/>
        </w:rPr>
        <w:t xml:space="preserve">as diferentes abordagens didático-pedagógicas empregadas no processo de ensino-aprendizagem </w:t>
      </w:r>
      <w:r>
        <w:rPr>
          <w:rFonts w:ascii="Verdana" w:hAnsi="Verdana" w:cs="Arial"/>
          <w:sz w:val="20"/>
          <w:szCs w:val="20"/>
        </w:rPr>
        <w:t>d</w:t>
      </w:r>
      <w:r w:rsidRPr="00704BF4">
        <w:rPr>
          <w:rFonts w:ascii="Verdana" w:hAnsi="Verdana" w:cs="Arial"/>
          <w:sz w:val="20"/>
          <w:szCs w:val="20"/>
        </w:rPr>
        <w:t>o futsal</w:t>
      </w:r>
      <w:proofErr w:type="gramEnd"/>
      <w:r w:rsidRPr="00704BF4">
        <w:rPr>
          <w:rFonts w:ascii="Verdana" w:hAnsi="Verdana" w:cs="Arial"/>
          <w:sz w:val="20"/>
          <w:szCs w:val="20"/>
        </w:rPr>
        <w:t>;</w:t>
      </w:r>
    </w:p>
    <w:p w:rsidR="005D0D18" w:rsidRDefault="005D0D18" w:rsidP="005D0D18">
      <w:pPr>
        <w:pStyle w:val="Rodap"/>
        <w:jc w:val="both"/>
        <w:rPr>
          <w:rFonts w:ascii="Verdana" w:hAnsi="Verdana" w:cs="Arial"/>
          <w:sz w:val="20"/>
          <w:szCs w:val="20"/>
        </w:rPr>
      </w:pPr>
      <w:r w:rsidRPr="00BC57DF">
        <w:rPr>
          <w:rFonts w:ascii="Verdana" w:hAnsi="Verdana" w:cs="Arial"/>
          <w:sz w:val="20"/>
          <w:szCs w:val="20"/>
        </w:rPr>
        <w:t>3.</w:t>
      </w:r>
      <w:r>
        <w:rPr>
          <w:rFonts w:ascii="Verdana" w:hAnsi="Verdana" w:cs="Arial"/>
          <w:sz w:val="20"/>
          <w:szCs w:val="20"/>
        </w:rPr>
        <w:t>7</w:t>
      </w:r>
      <w:r w:rsidRPr="00BC57DF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Caracterizar a demanda física e fisiológica do futsal</w:t>
      </w:r>
      <w:r w:rsidRPr="00BC57DF">
        <w:rPr>
          <w:rFonts w:ascii="Verdana" w:hAnsi="Verdana" w:cs="Arial"/>
          <w:sz w:val="20"/>
          <w:szCs w:val="20"/>
        </w:rPr>
        <w:t>;</w:t>
      </w:r>
    </w:p>
    <w:p w:rsidR="003C010B" w:rsidRDefault="00385FAB" w:rsidP="00704BF4">
      <w:pPr>
        <w:pStyle w:val="Rodap"/>
        <w:tabs>
          <w:tab w:val="clear" w:pos="4419"/>
          <w:tab w:val="clear" w:pos="8838"/>
        </w:tabs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3.8</w:t>
      </w:r>
      <w:r w:rsidR="003C010B" w:rsidRPr="00704BF4">
        <w:rPr>
          <w:rFonts w:ascii="Verdana" w:hAnsi="Verdana" w:cs="Arial"/>
          <w:sz w:val="20"/>
          <w:szCs w:val="20"/>
        </w:rPr>
        <w:t xml:space="preserve">. </w:t>
      </w:r>
      <w:r w:rsidR="00F83095" w:rsidRPr="00BC57DF">
        <w:rPr>
          <w:rFonts w:ascii="Verdana" w:hAnsi="Verdana" w:cs="Arial"/>
          <w:sz w:val="20"/>
          <w:szCs w:val="20"/>
        </w:rPr>
        <w:t xml:space="preserve">Observar e refletir sobre as práticas pedagógicas no ensino do </w:t>
      </w:r>
      <w:r w:rsidR="0047345E">
        <w:rPr>
          <w:rFonts w:ascii="Verdana" w:hAnsi="Verdana" w:cs="Arial"/>
          <w:sz w:val="20"/>
          <w:szCs w:val="20"/>
        </w:rPr>
        <w:t>futsal</w:t>
      </w:r>
      <w:r w:rsidR="00F83095" w:rsidRPr="00BC57DF">
        <w:rPr>
          <w:rFonts w:ascii="Verdana" w:hAnsi="Verdana" w:cs="Arial"/>
          <w:sz w:val="20"/>
          <w:szCs w:val="20"/>
        </w:rPr>
        <w:t>. (Práticas Pedagógicas como Componentes Curriculares)</w:t>
      </w:r>
      <w:r w:rsidR="003C010B" w:rsidRPr="00704BF4">
        <w:rPr>
          <w:rFonts w:ascii="Verdana" w:hAnsi="Verdana" w:cs="Arial"/>
          <w:sz w:val="20"/>
          <w:szCs w:val="20"/>
        </w:rPr>
        <w:t>;</w:t>
      </w:r>
    </w:p>
    <w:p w:rsidR="00AB6D0E" w:rsidRPr="00704BF4" w:rsidRDefault="00AB6D0E" w:rsidP="00704BF4">
      <w:pPr>
        <w:pStyle w:val="Rodap"/>
        <w:tabs>
          <w:tab w:val="clear" w:pos="4419"/>
          <w:tab w:val="clear" w:pos="8838"/>
        </w:tabs>
        <w:jc w:val="both"/>
        <w:rPr>
          <w:rFonts w:ascii="Verdana" w:hAnsi="Verdana" w:cs="Arial"/>
          <w:sz w:val="20"/>
          <w:szCs w:val="20"/>
        </w:rPr>
        <w:sectPr w:rsidR="00AB6D0E" w:rsidRPr="00704BF4" w:rsidSect="0009536C">
          <w:headerReference w:type="default" r:id="rId10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9"/>
      </w:tblGrid>
      <w:tr w:rsidR="00CC33DF" w:rsidRPr="00704BF4" w:rsidTr="00CC33DF">
        <w:tc>
          <w:tcPr>
            <w:tcW w:w="9629" w:type="dxa"/>
            <w:shd w:val="clear" w:color="auto" w:fill="E7E6E6" w:themeFill="background2"/>
          </w:tcPr>
          <w:p w:rsidR="00CC33DF" w:rsidRPr="00704BF4" w:rsidRDefault="00CC33DF" w:rsidP="00CC33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4BF4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4.  CONTEÚDO PROGRAMÁTICO</w:t>
            </w:r>
          </w:p>
        </w:tc>
      </w:tr>
    </w:tbl>
    <w:p w:rsidR="00CC33DF" w:rsidRPr="00704BF4" w:rsidRDefault="00CC33DF" w:rsidP="009065D5">
      <w:pPr>
        <w:pStyle w:val="Rodap"/>
        <w:tabs>
          <w:tab w:val="clear" w:pos="4419"/>
          <w:tab w:val="clear" w:pos="8838"/>
        </w:tabs>
        <w:jc w:val="both"/>
        <w:rPr>
          <w:rFonts w:ascii="Verdana" w:hAnsi="Verdana" w:cs="Arial"/>
          <w:sz w:val="20"/>
          <w:szCs w:val="20"/>
        </w:rPr>
      </w:pP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b/>
          <w:sz w:val="20"/>
          <w:szCs w:val="20"/>
        </w:rPr>
        <w:t>4.1. UNIDADE 1: Introdução ao Futsal</w:t>
      </w:r>
      <w:r w:rsidRPr="00704BF4">
        <w:rPr>
          <w:rFonts w:ascii="Verdana" w:hAnsi="Verdana" w:cs="Arial"/>
          <w:sz w:val="20"/>
          <w:szCs w:val="20"/>
        </w:rPr>
        <w:t xml:space="preserve"> </w:t>
      </w: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4.1.1. Caracterização do futsal como esporte coletivo</w:t>
      </w: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 xml:space="preserve">4.1.2. Histórico e origem do futsal </w:t>
      </w: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4.1.3. Regras e noções de arbitragem.</w:t>
      </w: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b/>
          <w:sz w:val="20"/>
          <w:szCs w:val="20"/>
        </w:rPr>
        <w:t>4.2.</w:t>
      </w:r>
      <w:r w:rsidRPr="00704BF4">
        <w:rPr>
          <w:rFonts w:ascii="Verdana" w:hAnsi="Verdana" w:cs="Arial"/>
          <w:sz w:val="20"/>
          <w:szCs w:val="20"/>
        </w:rPr>
        <w:t xml:space="preserve"> </w:t>
      </w:r>
      <w:r w:rsidRPr="00704BF4">
        <w:rPr>
          <w:rFonts w:ascii="Verdana" w:hAnsi="Verdana" w:cs="Arial"/>
          <w:b/>
          <w:sz w:val="20"/>
          <w:szCs w:val="20"/>
        </w:rPr>
        <w:t>UNIDADE 2: Fundamentação Técnica e Tática</w:t>
      </w:r>
      <w:r w:rsidRPr="00704BF4">
        <w:rPr>
          <w:rFonts w:ascii="Verdana" w:hAnsi="Verdana" w:cs="Arial"/>
          <w:sz w:val="20"/>
          <w:szCs w:val="20"/>
        </w:rPr>
        <w:t xml:space="preserve"> </w:t>
      </w: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4.2.1. Conceitos, tipos e classificação dos elementos técnic</w:t>
      </w:r>
      <w:r w:rsidR="00D47DE9">
        <w:rPr>
          <w:rFonts w:ascii="Verdana" w:hAnsi="Verdana" w:cs="Arial"/>
          <w:sz w:val="20"/>
          <w:szCs w:val="20"/>
        </w:rPr>
        <w:t>os</w:t>
      </w:r>
      <w:r w:rsidRPr="00704BF4">
        <w:rPr>
          <w:rFonts w:ascii="Verdana" w:hAnsi="Verdana" w:cs="Arial"/>
          <w:sz w:val="20"/>
          <w:szCs w:val="20"/>
        </w:rPr>
        <w:t xml:space="preserve"> dos jogadores de linha</w:t>
      </w:r>
      <w:r w:rsidR="00D47DE9">
        <w:rPr>
          <w:rFonts w:ascii="Verdana" w:hAnsi="Verdana" w:cs="Arial"/>
          <w:sz w:val="20"/>
          <w:szCs w:val="20"/>
        </w:rPr>
        <w:t xml:space="preserve"> </w:t>
      </w:r>
      <w:r w:rsidRPr="00704BF4">
        <w:rPr>
          <w:rFonts w:ascii="Verdana" w:hAnsi="Verdana" w:cs="Arial"/>
          <w:sz w:val="20"/>
          <w:szCs w:val="20"/>
        </w:rPr>
        <w:t>e de gol.</w:t>
      </w: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4.2.2. Histórico e evolução dos sistemas de ataque</w:t>
      </w:r>
      <w:r w:rsidR="00D47DE9">
        <w:rPr>
          <w:rFonts w:ascii="Verdana" w:hAnsi="Verdana" w:cs="Arial"/>
          <w:sz w:val="20"/>
          <w:szCs w:val="20"/>
        </w:rPr>
        <w:t xml:space="preserve"> e defesa</w:t>
      </w:r>
      <w:r w:rsidRPr="00704BF4">
        <w:rPr>
          <w:rFonts w:ascii="Verdana" w:hAnsi="Verdana" w:cs="Arial"/>
          <w:sz w:val="20"/>
          <w:szCs w:val="20"/>
        </w:rPr>
        <w:t>.</w:t>
      </w: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4.2.</w:t>
      </w:r>
      <w:r w:rsidR="00D47DE9">
        <w:rPr>
          <w:rFonts w:ascii="Verdana" w:hAnsi="Verdana" w:cs="Arial"/>
          <w:sz w:val="20"/>
          <w:szCs w:val="20"/>
        </w:rPr>
        <w:t>3</w:t>
      </w:r>
      <w:r w:rsidRPr="00704BF4">
        <w:rPr>
          <w:rFonts w:ascii="Verdana" w:hAnsi="Verdana" w:cs="Arial"/>
          <w:sz w:val="20"/>
          <w:szCs w:val="20"/>
        </w:rPr>
        <w:t xml:space="preserve">. Padrões de Jogo (padrão de </w:t>
      </w:r>
      <w:proofErr w:type="gramStart"/>
      <w:r w:rsidRPr="00704BF4">
        <w:rPr>
          <w:rFonts w:ascii="Verdana" w:hAnsi="Verdana" w:cs="Arial"/>
          <w:sz w:val="20"/>
          <w:szCs w:val="20"/>
        </w:rPr>
        <w:t>3</w:t>
      </w:r>
      <w:proofErr w:type="gramEnd"/>
      <w:r w:rsidRPr="00704BF4">
        <w:rPr>
          <w:rFonts w:ascii="Verdana" w:hAnsi="Verdana" w:cs="Arial"/>
          <w:sz w:val="20"/>
          <w:szCs w:val="20"/>
        </w:rPr>
        <w:t>, padrão de 4 pelas alas e pelo meio, padrão redondo, padrão com troca de ala com pivô, padrão com goleiro linha) e quebras de padrões.</w:t>
      </w:r>
    </w:p>
    <w:p w:rsidR="00385FAB" w:rsidRPr="00704BF4" w:rsidRDefault="00385FAB" w:rsidP="00D47DE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4.2.</w:t>
      </w:r>
      <w:r w:rsidR="00D47DE9">
        <w:rPr>
          <w:rFonts w:ascii="Verdana" w:hAnsi="Verdana" w:cs="Arial"/>
          <w:sz w:val="20"/>
          <w:szCs w:val="20"/>
        </w:rPr>
        <w:t>4</w:t>
      </w:r>
      <w:r w:rsidRPr="00704BF4">
        <w:rPr>
          <w:rFonts w:ascii="Verdana" w:hAnsi="Verdana" w:cs="Arial"/>
          <w:sz w:val="20"/>
          <w:szCs w:val="20"/>
        </w:rPr>
        <w:t>. Movimentações e</w:t>
      </w:r>
      <w:r w:rsidR="00D47DE9">
        <w:rPr>
          <w:rFonts w:ascii="Verdana" w:hAnsi="Verdana" w:cs="Arial"/>
          <w:sz w:val="20"/>
          <w:szCs w:val="20"/>
        </w:rPr>
        <w:t>nsaiadas (quadra e bola parada) e o</w:t>
      </w:r>
      <w:r w:rsidRPr="00704BF4">
        <w:rPr>
          <w:rFonts w:ascii="Verdana" w:hAnsi="Verdana" w:cs="Arial"/>
          <w:sz w:val="20"/>
          <w:szCs w:val="20"/>
        </w:rPr>
        <w:t xml:space="preserve"> jogo de goleiro linha</w:t>
      </w: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85FAB" w:rsidRPr="00704BF4" w:rsidRDefault="00385FAB" w:rsidP="00385FAB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704BF4">
        <w:rPr>
          <w:rFonts w:ascii="Verdana" w:hAnsi="Verdana" w:cs="Arial"/>
          <w:b/>
          <w:sz w:val="20"/>
          <w:szCs w:val="20"/>
        </w:rPr>
        <w:t xml:space="preserve">4.3. UNIDADE 3: Métodos, Estratégias e Procedimentos </w:t>
      </w:r>
      <w:proofErr w:type="gramStart"/>
      <w:r w:rsidRPr="00704BF4">
        <w:rPr>
          <w:rFonts w:ascii="Verdana" w:hAnsi="Verdana" w:cs="Arial"/>
          <w:b/>
          <w:sz w:val="20"/>
          <w:szCs w:val="20"/>
        </w:rPr>
        <w:t>Pedagógicos</w:t>
      </w:r>
      <w:proofErr w:type="gramEnd"/>
      <w:r w:rsidRPr="00704BF4">
        <w:rPr>
          <w:rFonts w:ascii="Verdana" w:hAnsi="Verdana" w:cs="Arial"/>
          <w:b/>
          <w:sz w:val="20"/>
          <w:szCs w:val="20"/>
        </w:rPr>
        <w:t xml:space="preserve"> </w:t>
      </w:r>
    </w:p>
    <w:p w:rsidR="00385FAB" w:rsidRPr="00704BF4" w:rsidRDefault="00385FAB" w:rsidP="00385FA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4.3.1. Processo de iniciação esportiva</w:t>
      </w:r>
      <w:r w:rsidR="00EA11A8">
        <w:rPr>
          <w:rFonts w:ascii="Verdana" w:hAnsi="Verdana" w:cs="Arial"/>
          <w:sz w:val="20"/>
          <w:szCs w:val="20"/>
        </w:rPr>
        <w:t>, etapas de desenvolvimento</w:t>
      </w:r>
      <w:r w:rsidRPr="00704BF4">
        <w:rPr>
          <w:rFonts w:ascii="Verdana" w:hAnsi="Verdana" w:cs="Arial"/>
          <w:sz w:val="20"/>
          <w:szCs w:val="20"/>
        </w:rPr>
        <w:t xml:space="preserve"> e </w:t>
      </w:r>
      <w:r w:rsidR="00EA11A8">
        <w:rPr>
          <w:rFonts w:ascii="Verdana" w:hAnsi="Verdana" w:cs="Arial"/>
          <w:sz w:val="20"/>
          <w:szCs w:val="20"/>
        </w:rPr>
        <w:t>i</w:t>
      </w:r>
      <w:r w:rsidRPr="00704BF4">
        <w:rPr>
          <w:rFonts w:ascii="Verdana" w:hAnsi="Verdana" w:cs="Arial"/>
          <w:sz w:val="20"/>
          <w:szCs w:val="20"/>
        </w:rPr>
        <w:t>niciação no futsal.</w:t>
      </w:r>
    </w:p>
    <w:p w:rsidR="00003F9A" w:rsidRDefault="000A3FA4" w:rsidP="00385FA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4.3.2</w:t>
      </w:r>
      <w:r w:rsidR="00003F9A">
        <w:rPr>
          <w:rFonts w:ascii="Verdana" w:hAnsi="Verdana" w:cs="Arial"/>
          <w:sz w:val="20"/>
          <w:szCs w:val="20"/>
        </w:rPr>
        <w:t>.</w:t>
      </w:r>
      <w:r w:rsidR="00003F9A" w:rsidRPr="00003F9A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003F9A" w:rsidRPr="00704BF4">
        <w:rPr>
          <w:rFonts w:ascii="Verdana" w:hAnsi="Verdana" w:cs="Arial"/>
          <w:sz w:val="20"/>
          <w:szCs w:val="20"/>
        </w:rPr>
        <w:t>Abordagens didático-pedagógicas empregadas no p</w:t>
      </w:r>
      <w:r w:rsidR="00003F9A">
        <w:rPr>
          <w:rFonts w:ascii="Verdana" w:hAnsi="Verdana" w:cs="Arial"/>
          <w:sz w:val="20"/>
          <w:szCs w:val="20"/>
        </w:rPr>
        <w:t>rocesso de ensino-aprendizagem d</w:t>
      </w:r>
      <w:r w:rsidR="00003F9A" w:rsidRPr="00704BF4">
        <w:rPr>
          <w:rFonts w:ascii="Verdana" w:hAnsi="Verdana" w:cs="Arial"/>
          <w:sz w:val="20"/>
          <w:szCs w:val="20"/>
        </w:rPr>
        <w:t>o futsal</w:t>
      </w:r>
      <w:proofErr w:type="gramEnd"/>
      <w:r w:rsidR="00003F9A" w:rsidRPr="00704BF4">
        <w:rPr>
          <w:rFonts w:ascii="Verdana" w:hAnsi="Verdana" w:cs="Arial"/>
          <w:sz w:val="20"/>
          <w:szCs w:val="20"/>
        </w:rPr>
        <w:t>.</w:t>
      </w:r>
    </w:p>
    <w:p w:rsidR="00385FAB" w:rsidRDefault="00385FAB" w:rsidP="00385FA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5D0D18" w:rsidRPr="00C52D90" w:rsidRDefault="005D0D18" w:rsidP="005D0D18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C52D90">
        <w:rPr>
          <w:rFonts w:ascii="Verdana" w:hAnsi="Verdana" w:cs="Arial"/>
          <w:b/>
          <w:sz w:val="20"/>
          <w:szCs w:val="20"/>
        </w:rPr>
        <w:t>4.4. UNIDADE 4: Caracterizaçã</w:t>
      </w:r>
      <w:r>
        <w:rPr>
          <w:rFonts w:ascii="Verdana" w:hAnsi="Verdana" w:cs="Arial"/>
          <w:b/>
          <w:sz w:val="20"/>
          <w:szCs w:val="20"/>
        </w:rPr>
        <w:t>o Física e Fisiológica do Futsa</w:t>
      </w:r>
      <w:r w:rsidRPr="00C52D90">
        <w:rPr>
          <w:rFonts w:ascii="Verdana" w:hAnsi="Verdana" w:cs="Arial"/>
          <w:b/>
          <w:sz w:val="20"/>
          <w:szCs w:val="20"/>
        </w:rPr>
        <w:t>l</w:t>
      </w:r>
    </w:p>
    <w:p w:rsidR="005D0D18" w:rsidRDefault="005D0D18" w:rsidP="005D0D1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4.4.1. </w:t>
      </w:r>
      <w:proofErr w:type="gramStart"/>
      <w:r>
        <w:rPr>
          <w:rFonts w:ascii="Verdana" w:hAnsi="Verdana" w:cs="Arial"/>
          <w:sz w:val="20"/>
          <w:szCs w:val="20"/>
        </w:rPr>
        <w:t>Demanda f</w:t>
      </w:r>
      <w:r w:rsidRPr="00F30D23">
        <w:rPr>
          <w:rFonts w:ascii="Verdana" w:hAnsi="Verdana" w:cs="Arial"/>
          <w:sz w:val="20"/>
          <w:szCs w:val="20"/>
        </w:rPr>
        <w:t xml:space="preserve">ísica e </w:t>
      </w:r>
      <w:r>
        <w:rPr>
          <w:rFonts w:ascii="Verdana" w:hAnsi="Verdana" w:cs="Arial"/>
          <w:sz w:val="20"/>
          <w:szCs w:val="20"/>
        </w:rPr>
        <w:t>fisiológica</w:t>
      </w:r>
      <w:proofErr w:type="gramEnd"/>
      <w:r>
        <w:rPr>
          <w:rFonts w:ascii="Verdana" w:hAnsi="Verdana" w:cs="Arial"/>
          <w:sz w:val="20"/>
          <w:szCs w:val="20"/>
        </w:rPr>
        <w:t xml:space="preserve"> do jogo de f</w:t>
      </w:r>
      <w:r w:rsidRPr="00F30D23">
        <w:rPr>
          <w:rFonts w:ascii="Verdana" w:hAnsi="Verdana" w:cs="Arial"/>
          <w:sz w:val="20"/>
          <w:szCs w:val="20"/>
        </w:rPr>
        <w:t>ut</w:t>
      </w:r>
      <w:r>
        <w:rPr>
          <w:rFonts w:ascii="Verdana" w:hAnsi="Verdana" w:cs="Arial"/>
          <w:sz w:val="20"/>
          <w:szCs w:val="20"/>
        </w:rPr>
        <w:t>sa</w:t>
      </w:r>
      <w:r w:rsidRPr="00F30D23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.</w:t>
      </w:r>
    </w:p>
    <w:p w:rsidR="005D0D18" w:rsidRPr="00704BF4" w:rsidRDefault="005D0D18" w:rsidP="00385FA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85FAB" w:rsidRPr="00704BF4" w:rsidRDefault="00385FAB" w:rsidP="00385FAB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704BF4">
        <w:rPr>
          <w:rFonts w:ascii="Verdana" w:hAnsi="Verdana" w:cs="Arial"/>
          <w:b/>
          <w:sz w:val="20"/>
          <w:szCs w:val="20"/>
        </w:rPr>
        <w:t>4.</w:t>
      </w:r>
      <w:r w:rsidR="00A32A9B">
        <w:rPr>
          <w:rFonts w:ascii="Verdana" w:hAnsi="Verdana" w:cs="Arial"/>
          <w:b/>
          <w:sz w:val="20"/>
          <w:szCs w:val="20"/>
        </w:rPr>
        <w:t>5</w:t>
      </w:r>
      <w:r w:rsidRPr="00704BF4">
        <w:rPr>
          <w:rFonts w:ascii="Verdana" w:hAnsi="Verdana" w:cs="Arial"/>
          <w:b/>
          <w:sz w:val="20"/>
          <w:szCs w:val="20"/>
        </w:rPr>
        <w:t xml:space="preserve"> UNIDADE </w:t>
      </w:r>
      <w:r w:rsidR="005D0D18">
        <w:rPr>
          <w:rFonts w:ascii="Verdana" w:hAnsi="Verdana" w:cs="Arial"/>
          <w:b/>
          <w:sz w:val="20"/>
          <w:szCs w:val="20"/>
        </w:rPr>
        <w:t>5</w:t>
      </w:r>
      <w:proofErr w:type="gramEnd"/>
      <w:r w:rsidRPr="00704BF4">
        <w:rPr>
          <w:rFonts w:ascii="Verdana" w:hAnsi="Verdana" w:cs="Arial"/>
          <w:b/>
          <w:sz w:val="20"/>
          <w:szCs w:val="20"/>
        </w:rPr>
        <w:t>: Práticas Pedagógicas como Componente Curricular (PPCC)</w:t>
      </w:r>
    </w:p>
    <w:p w:rsidR="00385FAB" w:rsidRPr="00704BF4" w:rsidRDefault="00385FAB" w:rsidP="006853B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4.</w:t>
      </w:r>
      <w:r w:rsidR="005D0D18">
        <w:rPr>
          <w:rFonts w:ascii="Verdana" w:hAnsi="Verdana" w:cs="Arial"/>
          <w:sz w:val="20"/>
          <w:szCs w:val="20"/>
        </w:rPr>
        <w:t>5</w:t>
      </w:r>
      <w:r w:rsidRPr="00704BF4">
        <w:rPr>
          <w:rFonts w:ascii="Verdana" w:hAnsi="Verdana" w:cs="Arial"/>
          <w:sz w:val="20"/>
          <w:szCs w:val="20"/>
        </w:rPr>
        <w:t xml:space="preserve">.1 </w:t>
      </w:r>
      <w:r w:rsidR="006853B2" w:rsidRPr="00704BF4">
        <w:rPr>
          <w:rFonts w:ascii="Verdana" w:hAnsi="Verdana" w:cs="Arial"/>
          <w:sz w:val="20"/>
          <w:szCs w:val="20"/>
        </w:rPr>
        <w:t>Experiências de ensino do futsal na própria turma ou em grupos de aplicação</w:t>
      </w:r>
    </w:p>
    <w:p w:rsidR="00C04566" w:rsidRPr="00704BF4" w:rsidRDefault="00C04566" w:rsidP="009065D5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9"/>
      </w:tblGrid>
      <w:tr w:rsidR="00CC33DF" w:rsidRPr="00704BF4" w:rsidTr="00CC33DF">
        <w:tc>
          <w:tcPr>
            <w:tcW w:w="9629" w:type="dxa"/>
            <w:shd w:val="clear" w:color="auto" w:fill="E7E6E6" w:themeFill="background2"/>
          </w:tcPr>
          <w:p w:rsidR="00CC33DF" w:rsidRPr="00704BF4" w:rsidRDefault="00CC33DF" w:rsidP="009065D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4BF4">
              <w:rPr>
                <w:rFonts w:ascii="Verdana" w:hAnsi="Verdana" w:cs="Arial"/>
                <w:b/>
                <w:bCs/>
                <w:sz w:val="20"/>
                <w:szCs w:val="20"/>
              </w:rPr>
              <w:t>5. METODOLOGIA</w:t>
            </w:r>
          </w:p>
        </w:tc>
      </w:tr>
    </w:tbl>
    <w:p w:rsidR="00A861B3" w:rsidRDefault="00A861B3" w:rsidP="00A861B3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45007">
        <w:rPr>
          <w:rFonts w:ascii="Verdana" w:hAnsi="Verdana" w:cs="Arial"/>
          <w:sz w:val="20"/>
          <w:szCs w:val="20"/>
        </w:rPr>
        <w:t>Todas as atividades da disciplina serão realizadas</w:t>
      </w:r>
      <w:r>
        <w:rPr>
          <w:rFonts w:ascii="Verdana" w:hAnsi="Verdana" w:cs="Arial"/>
          <w:sz w:val="20"/>
          <w:szCs w:val="20"/>
        </w:rPr>
        <w:t xml:space="preserve"> na modalidade presencial, no bloco </w:t>
      </w:r>
      <w:proofErr w:type="gramStart"/>
      <w:r>
        <w:rPr>
          <w:rFonts w:ascii="Verdana" w:hAnsi="Verdana" w:cs="Arial"/>
          <w:sz w:val="20"/>
          <w:szCs w:val="20"/>
        </w:rPr>
        <w:t>5</w:t>
      </w:r>
      <w:proofErr w:type="gramEnd"/>
      <w:r>
        <w:rPr>
          <w:rFonts w:ascii="Verdana" w:hAnsi="Verdana" w:cs="Arial"/>
          <w:sz w:val="20"/>
          <w:szCs w:val="20"/>
        </w:rPr>
        <w:t xml:space="preserve"> e no campo de futebol ou ginásios do Centro de Desportos da UFSC, seguindo as recomendações e regras sanitárias previstas no guia de biossegurança da UFSC para a prevenção e combate à Pandemia da COVID-19. </w:t>
      </w:r>
      <w:r w:rsidRPr="00445007">
        <w:rPr>
          <w:rFonts w:ascii="Verdana" w:hAnsi="Verdana" w:cs="Arial"/>
          <w:sz w:val="20"/>
          <w:szCs w:val="20"/>
        </w:rPr>
        <w:t xml:space="preserve"> </w:t>
      </w:r>
    </w:p>
    <w:p w:rsidR="00A861B3" w:rsidRDefault="00A861B3" w:rsidP="00A861B3">
      <w:pPr>
        <w:pStyle w:val="PargrafodaLista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861B3" w:rsidRDefault="00A861B3" w:rsidP="00A861B3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D664A">
        <w:rPr>
          <w:rFonts w:ascii="Verdana" w:hAnsi="Verdana" w:cs="Arial"/>
          <w:sz w:val="20"/>
          <w:szCs w:val="20"/>
        </w:rPr>
        <w:t xml:space="preserve">Aulas expositivas teóricas: acontecerão na sala de aula com a exposição e debate de conteúdos </w:t>
      </w:r>
      <w:r>
        <w:rPr>
          <w:rFonts w:ascii="Verdana" w:hAnsi="Verdana" w:cs="Arial"/>
          <w:sz w:val="20"/>
          <w:szCs w:val="20"/>
        </w:rPr>
        <w:t>entre o</w:t>
      </w:r>
      <w:r w:rsidRPr="00FD664A">
        <w:rPr>
          <w:rFonts w:ascii="Verdana" w:hAnsi="Verdana" w:cs="Arial"/>
          <w:sz w:val="20"/>
          <w:szCs w:val="20"/>
        </w:rPr>
        <w:t xml:space="preserve"> docente e os </w:t>
      </w:r>
      <w:r>
        <w:rPr>
          <w:rFonts w:ascii="Verdana" w:hAnsi="Verdana" w:cs="Arial"/>
          <w:sz w:val="20"/>
          <w:szCs w:val="20"/>
        </w:rPr>
        <w:t>aluno</w:t>
      </w:r>
      <w:r w:rsidRPr="00FD664A">
        <w:rPr>
          <w:rFonts w:ascii="Verdana" w:hAnsi="Verdana" w:cs="Arial"/>
          <w:sz w:val="20"/>
          <w:szCs w:val="20"/>
        </w:rPr>
        <w:t>s. Também serão disponibilizados textos para leitura, reflexão, assim como exibição de vídeos para a realização de análise conceitual.</w:t>
      </w:r>
    </w:p>
    <w:p w:rsidR="00A861B3" w:rsidRPr="00FD664A" w:rsidRDefault="00A861B3" w:rsidP="00A861B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D664A">
        <w:rPr>
          <w:rFonts w:ascii="Verdana" w:hAnsi="Verdana" w:cs="Arial"/>
          <w:sz w:val="20"/>
          <w:szCs w:val="20"/>
        </w:rPr>
        <w:t xml:space="preserve">  </w:t>
      </w:r>
    </w:p>
    <w:p w:rsidR="00A861B3" w:rsidRPr="003C7E05" w:rsidRDefault="00A861B3" w:rsidP="002374B8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C7E05">
        <w:rPr>
          <w:rFonts w:ascii="Verdana" w:hAnsi="Verdana" w:cs="Arial"/>
          <w:sz w:val="20"/>
          <w:szCs w:val="20"/>
        </w:rPr>
        <w:t>Aulas expositivas práticas: acontecerão no campo de futebol ou ginásios do Centro de Desportos com a aplicação de conteúdos práticos propostos pelo docente e participação direta dos alunos no desenvolvimento das atividades.</w:t>
      </w:r>
    </w:p>
    <w:p w:rsidR="00E27E48" w:rsidRPr="00704BF4" w:rsidRDefault="00E27E48" w:rsidP="00BE4F45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9"/>
      </w:tblGrid>
      <w:tr w:rsidR="00CC33DF" w:rsidRPr="00704BF4" w:rsidTr="00CC33DF">
        <w:tc>
          <w:tcPr>
            <w:tcW w:w="9629" w:type="dxa"/>
            <w:shd w:val="clear" w:color="auto" w:fill="E7E6E6" w:themeFill="background2"/>
          </w:tcPr>
          <w:p w:rsidR="00CC33DF" w:rsidRPr="00704BF4" w:rsidRDefault="00CC33DF" w:rsidP="00CC33DF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04BF4">
              <w:rPr>
                <w:rFonts w:ascii="Verdana" w:hAnsi="Verdana" w:cs="Arial"/>
                <w:b/>
                <w:sz w:val="20"/>
                <w:szCs w:val="20"/>
              </w:rPr>
              <w:t>6. AVALIAÇÃO</w:t>
            </w:r>
          </w:p>
        </w:tc>
      </w:tr>
    </w:tbl>
    <w:p w:rsidR="00D47DE9" w:rsidRDefault="00D47DE9" w:rsidP="00D47DE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47DE9" w:rsidRDefault="00D47DE9" w:rsidP="00D47DE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atribuição da nota será dividida entre as atividades executadas ao longo do semestre*, conforme segue: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701"/>
        <w:gridCol w:w="465"/>
        <w:gridCol w:w="6122"/>
      </w:tblGrid>
      <w:tr w:rsidR="00A861B3" w:rsidRPr="00704BF4" w:rsidTr="00067C24">
        <w:trPr>
          <w:jc w:val="center"/>
        </w:trPr>
        <w:tc>
          <w:tcPr>
            <w:tcW w:w="795" w:type="pct"/>
            <w:tcBorders>
              <w:bottom w:val="single" w:sz="4" w:space="0" w:color="auto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Nota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704BF4">
              <w:rPr>
                <w:rFonts w:ascii="Verdana" w:hAnsi="Verdana" w:cs="Arial"/>
                <w:b/>
              </w:rPr>
              <w:t>PESO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A861B3" w:rsidRPr="00704BF4" w:rsidRDefault="00A861B3" w:rsidP="00067C24">
            <w:pPr>
              <w:pStyle w:val="TextosemFormatao"/>
              <w:tabs>
                <w:tab w:val="left" w:pos="2340"/>
              </w:tabs>
              <w:spacing w:line="276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704BF4">
              <w:rPr>
                <w:rFonts w:ascii="Verdana" w:hAnsi="Verdana" w:cs="Arial"/>
                <w:b/>
              </w:rPr>
              <w:t>AVALIAÇÃO</w:t>
            </w:r>
          </w:p>
        </w:tc>
      </w:tr>
      <w:tr w:rsidR="00A861B3" w:rsidRPr="00704BF4" w:rsidTr="00067C24">
        <w:trPr>
          <w:jc w:val="center"/>
        </w:trPr>
        <w:tc>
          <w:tcPr>
            <w:tcW w:w="795" w:type="pct"/>
            <w:tcBorders>
              <w:top w:val="single" w:sz="4" w:space="0" w:color="auto"/>
              <w:bottom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1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  <w:r w:rsidRPr="00704BF4">
              <w:rPr>
                <w:rFonts w:ascii="Verdana" w:hAnsi="Verdana" w:cs="Arial"/>
              </w:rPr>
              <w:t>10%</w:t>
            </w:r>
          </w:p>
        </w:tc>
        <w:tc>
          <w:tcPr>
            <w:tcW w:w="236" w:type="pct"/>
            <w:tcBorders>
              <w:top w:val="single" w:sz="4" w:space="0" w:color="auto"/>
              <w:bottom w:val="nil"/>
            </w:tcBorders>
          </w:tcPr>
          <w:p w:rsidR="00A861B3" w:rsidRPr="00704BF4" w:rsidRDefault="00A861B3" w:rsidP="00067C24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07" w:type="pct"/>
            <w:tcBorders>
              <w:top w:val="single" w:sz="4" w:space="0" w:color="auto"/>
              <w:bottom w:val="nil"/>
            </w:tcBorders>
          </w:tcPr>
          <w:p w:rsidR="00A861B3" w:rsidRPr="00704BF4" w:rsidRDefault="00A861B3" w:rsidP="00067C24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Tarefas e Participação (TP)</w:t>
            </w:r>
          </w:p>
        </w:tc>
      </w:tr>
      <w:tr w:rsidR="00A861B3" w:rsidRPr="00704BF4" w:rsidTr="00067C24">
        <w:trPr>
          <w:jc w:val="center"/>
        </w:trPr>
        <w:tc>
          <w:tcPr>
            <w:tcW w:w="795" w:type="pct"/>
            <w:tcBorders>
              <w:top w:val="nil"/>
            </w:tcBorders>
          </w:tcPr>
          <w:p w:rsidR="00A861B3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2</w:t>
            </w:r>
            <w:proofErr w:type="gramEnd"/>
          </w:p>
        </w:tc>
        <w:tc>
          <w:tcPr>
            <w:tcW w:w="863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30%</w:t>
            </w:r>
          </w:p>
        </w:tc>
        <w:tc>
          <w:tcPr>
            <w:tcW w:w="236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107" w:type="pct"/>
            <w:tcBorders>
              <w:top w:val="nil"/>
            </w:tcBorders>
          </w:tcPr>
          <w:p w:rsidR="00A861B3" w:rsidRPr="00704BF4" w:rsidRDefault="00A861B3" w:rsidP="00067C24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Prova Escrita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(PE 1)</w:t>
            </w:r>
          </w:p>
        </w:tc>
      </w:tr>
      <w:tr w:rsidR="00A861B3" w:rsidRPr="00704BF4" w:rsidTr="00067C24">
        <w:trPr>
          <w:jc w:val="center"/>
        </w:trPr>
        <w:tc>
          <w:tcPr>
            <w:tcW w:w="795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3</w:t>
            </w:r>
            <w:proofErr w:type="gramEnd"/>
          </w:p>
        </w:tc>
        <w:tc>
          <w:tcPr>
            <w:tcW w:w="863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30</w:t>
            </w:r>
            <w:r w:rsidRPr="00704BF4">
              <w:rPr>
                <w:rFonts w:ascii="Verdana" w:hAnsi="Verdana" w:cs="Arial"/>
              </w:rPr>
              <w:t>%</w:t>
            </w:r>
          </w:p>
        </w:tc>
        <w:tc>
          <w:tcPr>
            <w:tcW w:w="236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107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Prova Escrita </w:t>
            </w:r>
            <w:proofErr w:type="gramStart"/>
            <w:r>
              <w:rPr>
                <w:rFonts w:ascii="Verdana" w:hAnsi="Verdana" w:cs="Arial"/>
              </w:rPr>
              <w:t>2</w:t>
            </w:r>
            <w:proofErr w:type="gramEnd"/>
            <w:r>
              <w:rPr>
                <w:rFonts w:ascii="Verdana" w:hAnsi="Verdana" w:cs="Arial"/>
              </w:rPr>
              <w:t xml:space="preserve"> (PE 2)</w:t>
            </w:r>
          </w:p>
        </w:tc>
      </w:tr>
      <w:tr w:rsidR="00A861B3" w:rsidRPr="00704BF4" w:rsidTr="00067C24">
        <w:trPr>
          <w:jc w:val="center"/>
        </w:trPr>
        <w:tc>
          <w:tcPr>
            <w:tcW w:w="795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  <w:bCs/>
              </w:rPr>
            </w:pPr>
            <w:proofErr w:type="gramStart"/>
            <w:r>
              <w:rPr>
                <w:rFonts w:ascii="Verdana" w:hAnsi="Verdana" w:cs="Arial"/>
                <w:bCs/>
              </w:rPr>
              <w:t>4</w:t>
            </w:r>
            <w:proofErr w:type="gramEnd"/>
          </w:p>
        </w:tc>
        <w:tc>
          <w:tcPr>
            <w:tcW w:w="863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30</w:t>
            </w:r>
            <w:r w:rsidRPr="00704BF4">
              <w:rPr>
                <w:rFonts w:ascii="Verdana" w:hAnsi="Verdana" w:cs="Arial"/>
                <w:bCs/>
              </w:rPr>
              <w:t>%</w:t>
            </w:r>
          </w:p>
        </w:tc>
        <w:tc>
          <w:tcPr>
            <w:tcW w:w="236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107" w:type="pct"/>
            <w:tcBorders>
              <w:top w:val="nil"/>
            </w:tcBorders>
          </w:tcPr>
          <w:p w:rsidR="00A861B3" w:rsidRPr="00704BF4" w:rsidRDefault="00A861B3" w:rsidP="00067C24">
            <w:pPr>
              <w:pStyle w:val="TextosemFormatao"/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Avaliação Didática (AD).</w:t>
            </w:r>
          </w:p>
        </w:tc>
      </w:tr>
    </w:tbl>
    <w:p w:rsidR="00D47DE9" w:rsidRDefault="00D47DE9" w:rsidP="00A861B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*Pode sofrer alterações conforme necessidade da disciplina.</w:t>
      </w:r>
    </w:p>
    <w:p w:rsidR="003873CC" w:rsidRDefault="00D47DE9" w:rsidP="00D47DE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Nota final = (Nota 1*0,1 + Nota 2*0,</w:t>
      </w:r>
      <w:r w:rsidR="00A861B3">
        <w:rPr>
          <w:rFonts w:ascii="Verdana" w:hAnsi="Verdana" w:cs="Arial"/>
          <w:sz w:val="20"/>
          <w:szCs w:val="20"/>
        </w:rPr>
        <w:t>3 + Nota 3*0,3</w:t>
      </w:r>
      <w:r>
        <w:rPr>
          <w:rFonts w:ascii="Verdana" w:hAnsi="Verdana" w:cs="Arial"/>
          <w:sz w:val="20"/>
          <w:szCs w:val="20"/>
        </w:rPr>
        <w:t xml:space="preserve"> + Nota 4*0,</w:t>
      </w:r>
      <w:r w:rsidR="00A861B3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)</w:t>
      </w:r>
    </w:p>
    <w:p w:rsidR="00AB6D0E" w:rsidRDefault="00AB6D0E" w:rsidP="00D47DE9">
      <w:pPr>
        <w:jc w:val="both"/>
        <w:rPr>
          <w:rFonts w:ascii="Verdana" w:hAnsi="Verdana" w:cs="Arial"/>
          <w:sz w:val="20"/>
          <w:szCs w:val="20"/>
        </w:rPr>
        <w:sectPr w:rsidR="00AB6D0E" w:rsidSect="0009536C">
          <w:headerReference w:type="default" r:id="rId11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3873CC" w:rsidRPr="003873CC" w:rsidRDefault="003873CC" w:rsidP="003873CC">
      <w:pPr>
        <w:tabs>
          <w:tab w:val="left" w:pos="920"/>
        </w:tabs>
      </w:pPr>
      <w:r>
        <w:lastRenderedPageBreak/>
        <w:tab/>
      </w: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9"/>
      </w:tblGrid>
      <w:tr w:rsidR="003873CC" w:rsidRPr="00704BF4" w:rsidTr="00D171A4">
        <w:tc>
          <w:tcPr>
            <w:tcW w:w="9629" w:type="dxa"/>
            <w:shd w:val="clear" w:color="auto" w:fill="E7E6E6" w:themeFill="background2"/>
          </w:tcPr>
          <w:p w:rsidR="003873CC" w:rsidRPr="00704BF4" w:rsidRDefault="003873CC" w:rsidP="00D171A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4BF4">
              <w:rPr>
                <w:rFonts w:ascii="Verdana" w:hAnsi="Verdana" w:cs="Arial"/>
                <w:b/>
                <w:bCs/>
                <w:sz w:val="20"/>
                <w:szCs w:val="20"/>
              </w:rPr>
              <w:t>8.  BIBLIOGRAFIA BÁSICA</w:t>
            </w:r>
          </w:p>
        </w:tc>
      </w:tr>
    </w:tbl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COSTA, C. </w:t>
      </w:r>
      <w:r w:rsidRPr="00311285">
        <w:rPr>
          <w:rFonts w:ascii="Verdana" w:hAnsi="Verdana" w:cs="Arial"/>
          <w:b/>
          <w:color w:val="000000" w:themeColor="text1"/>
          <w:sz w:val="20"/>
          <w:szCs w:val="20"/>
        </w:rPr>
        <w:t>Futsal: aprenda a ensinar</w:t>
      </w: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. Brusque: </w:t>
      </w:r>
      <w:proofErr w:type="gramStart"/>
      <w:r w:rsidRPr="00704BF4">
        <w:rPr>
          <w:rFonts w:ascii="Verdana" w:hAnsi="Verdana" w:cs="Arial"/>
          <w:color w:val="000000" w:themeColor="text1"/>
          <w:sz w:val="20"/>
          <w:szCs w:val="20"/>
        </w:rPr>
        <w:t>Visual Books</w:t>
      </w:r>
      <w:proofErr w:type="gramEnd"/>
      <w:r w:rsidRPr="00704BF4">
        <w:rPr>
          <w:rFonts w:ascii="Verdana" w:hAnsi="Verdana" w:cs="Arial"/>
          <w:color w:val="000000" w:themeColor="text1"/>
          <w:sz w:val="20"/>
          <w:szCs w:val="20"/>
        </w:rPr>
        <w:t>, 2003.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FERREIRA, R.L. </w:t>
      </w:r>
      <w:r w:rsidRPr="00311285">
        <w:rPr>
          <w:rFonts w:ascii="Verdana" w:hAnsi="Verdana" w:cs="Arial"/>
          <w:b/>
          <w:color w:val="000000" w:themeColor="text1"/>
          <w:sz w:val="20"/>
          <w:szCs w:val="20"/>
        </w:rPr>
        <w:t>Futsal e a iniciação</w:t>
      </w:r>
      <w:r w:rsidRPr="00704BF4">
        <w:rPr>
          <w:rFonts w:ascii="Verdana" w:hAnsi="Verdana" w:cs="Arial"/>
          <w:color w:val="000000" w:themeColor="text1"/>
          <w:sz w:val="20"/>
          <w:szCs w:val="20"/>
        </w:rPr>
        <w:t>. Rio de Janeiro: Sprint, 1998.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LOPES, A. </w:t>
      </w:r>
      <w:r w:rsidRPr="00311285">
        <w:rPr>
          <w:rFonts w:ascii="Verdana" w:hAnsi="Verdana" w:cs="Arial"/>
          <w:b/>
          <w:color w:val="000000" w:themeColor="text1"/>
          <w:sz w:val="20"/>
          <w:szCs w:val="20"/>
        </w:rPr>
        <w:t>Futsal: metodologia e didática na aprendizagem</w:t>
      </w: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. São Paulo: </w:t>
      </w:r>
      <w:proofErr w:type="spellStart"/>
      <w:r w:rsidRPr="00704BF4">
        <w:rPr>
          <w:rFonts w:ascii="Verdana" w:hAnsi="Verdana" w:cs="Arial"/>
          <w:color w:val="000000" w:themeColor="text1"/>
          <w:sz w:val="20"/>
          <w:szCs w:val="20"/>
        </w:rPr>
        <w:t>Phorte</w:t>
      </w:r>
      <w:proofErr w:type="spellEnd"/>
      <w:r w:rsidRPr="00704BF4">
        <w:rPr>
          <w:rFonts w:ascii="Verdana" w:hAnsi="Verdana" w:cs="Arial"/>
          <w:color w:val="000000" w:themeColor="text1"/>
          <w:sz w:val="20"/>
          <w:szCs w:val="20"/>
        </w:rPr>
        <w:t>, 2004.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SAAD, </w:t>
      </w:r>
      <w:proofErr w:type="gramStart"/>
      <w:r w:rsidRPr="00704BF4">
        <w:rPr>
          <w:rFonts w:ascii="Verdana" w:hAnsi="Verdana" w:cs="Arial"/>
          <w:color w:val="000000" w:themeColor="text1"/>
          <w:sz w:val="20"/>
          <w:szCs w:val="20"/>
        </w:rPr>
        <w:t>M. ;</w:t>
      </w:r>
      <w:proofErr w:type="gramEnd"/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 COSTA, C.F. </w:t>
      </w:r>
      <w:r w:rsidRPr="00311285">
        <w:rPr>
          <w:rFonts w:ascii="Verdana" w:hAnsi="Verdana" w:cs="Arial"/>
          <w:b/>
          <w:color w:val="000000" w:themeColor="text1"/>
          <w:sz w:val="20"/>
          <w:szCs w:val="20"/>
        </w:rPr>
        <w:t>Futsal; movimentações defensivas e ofensivas</w:t>
      </w: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. Florianópolis: </w:t>
      </w:r>
      <w:proofErr w:type="spellStart"/>
      <w:r w:rsidRPr="00704BF4">
        <w:rPr>
          <w:rFonts w:ascii="Verdana" w:hAnsi="Verdana" w:cs="Arial"/>
          <w:color w:val="000000" w:themeColor="text1"/>
          <w:sz w:val="20"/>
          <w:szCs w:val="20"/>
        </w:rPr>
        <w:t>Bookstore</w:t>
      </w:r>
      <w:proofErr w:type="spellEnd"/>
      <w:r w:rsidRPr="00704BF4">
        <w:rPr>
          <w:rFonts w:ascii="Verdana" w:hAnsi="Verdana" w:cs="Arial"/>
          <w:color w:val="000000" w:themeColor="text1"/>
          <w:sz w:val="20"/>
          <w:szCs w:val="20"/>
        </w:rPr>
        <w:t>, 2001.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TEIXEIRA JÚNIOR, J. </w:t>
      </w:r>
      <w:r w:rsidRPr="00311285">
        <w:rPr>
          <w:rFonts w:ascii="Verdana" w:hAnsi="Verdana" w:cs="Arial"/>
          <w:b/>
          <w:color w:val="000000" w:themeColor="text1"/>
          <w:sz w:val="20"/>
          <w:szCs w:val="20"/>
        </w:rPr>
        <w:t>Futebol de salão: uma nova visão pedagógica</w:t>
      </w: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. Porto Alegre: </w:t>
      </w:r>
      <w:proofErr w:type="gramStart"/>
      <w:r w:rsidRPr="00704BF4">
        <w:rPr>
          <w:rFonts w:ascii="Verdana" w:hAnsi="Verdana" w:cs="Arial"/>
          <w:color w:val="000000" w:themeColor="text1"/>
          <w:sz w:val="20"/>
          <w:szCs w:val="20"/>
        </w:rPr>
        <w:t>Sagra,</w:t>
      </w:r>
      <w:proofErr w:type="gramEnd"/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 2000.</w:t>
      </w:r>
    </w:p>
    <w:p w:rsidR="003873CC" w:rsidRDefault="003873CC" w:rsidP="003873C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04BF4">
        <w:rPr>
          <w:rFonts w:ascii="Verdana" w:hAnsi="Verdana" w:cs="Arial"/>
          <w:color w:val="000000" w:themeColor="text1"/>
          <w:sz w:val="20"/>
          <w:szCs w:val="20"/>
        </w:rPr>
        <w:t xml:space="preserve">VOSER, R.C. 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Futsal:</w:t>
      </w:r>
      <w:r w:rsidRPr="00311285">
        <w:rPr>
          <w:rFonts w:ascii="Verdana" w:hAnsi="Verdana" w:cs="Arial"/>
          <w:b/>
          <w:color w:val="000000" w:themeColor="text1"/>
          <w:sz w:val="20"/>
          <w:szCs w:val="20"/>
        </w:rPr>
        <w:t xml:space="preserve"> princípios técnicos e táticos</w:t>
      </w:r>
      <w:r w:rsidRPr="00704BF4">
        <w:rPr>
          <w:rFonts w:ascii="Verdana" w:hAnsi="Verdana" w:cs="Arial"/>
          <w:color w:val="000000" w:themeColor="text1"/>
          <w:sz w:val="20"/>
          <w:szCs w:val="20"/>
        </w:rPr>
        <w:t>. Rio de Janeiro: Sprint, 2001.</w:t>
      </w:r>
    </w:p>
    <w:p w:rsidR="003873CC" w:rsidRPr="00704BF4" w:rsidRDefault="003873CC" w:rsidP="003873CC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9"/>
      </w:tblGrid>
      <w:tr w:rsidR="003873CC" w:rsidRPr="00704BF4" w:rsidTr="00D171A4">
        <w:tc>
          <w:tcPr>
            <w:tcW w:w="9629" w:type="dxa"/>
            <w:shd w:val="clear" w:color="auto" w:fill="E7E6E6" w:themeFill="background2"/>
          </w:tcPr>
          <w:p w:rsidR="003873CC" w:rsidRPr="00704BF4" w:rsidRDefault="003873CC" w:rsidP="00D171A4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gramStart"/>
            <w:r w:rsidRPr="00704BF4">
              <w:rPr>
                <w:rFonts w:ascii="Verdana" w:hAnsi="Verdana" w:cs="Arial"/>
                <w:b/>
                <w:bCs/>
                <w:sz w:val="20"/>
                <w:szCs w:val="20"/>
              </w:rPr>
              <w:t>8.1 BIBLIOGRAFIA</w:t>
            </w:r>
            <w:proofErr w:type="gramEnd"/>
            <w:r w:rsidRPr="00704BF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COMPLEMENTAR</w:t>
            </w:r>
          </w:p>
        </w:tc>
      </w:tr>
    </w:tbl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 xml:space="preserve">BALBINO, </w:t>
      </w:r>
      <w:proofErr w:type="gramStart"/>
      <w:r w:rsidRPr="00704BF4">
        <w:rPr>
          <w:rFonts w:ascii="Verdana" w:hAnsi="Verdana" w:cs="Arial"/>
          <w:sz w:val="20"/>
          <w:szCs w:val="20"/>
        </w:rPr>
        <w:t>H.F.</w:t>
      </w:r>
      <w:proofErr w:type="gramEnd"/>
      <w:r w:rsidRPr="00704BF4">
        <w:rPr>
          <w:rFonts w:ascii="Verdana" w:hAnsi="Verdana" w:cs="Arial"/>
          <w:sz w:val="20"/>
          <w:szCs w:val="20"/>
        </w:rPr>
        <w:t xml:space="preserve">(Org.) </w:t>
      </w:r>
      <w:r w:rsidRPr="00311285">
        <w:rPr>
          <w:rFonts w:ascii="Verdana" w:hAnsi="Verdana" w:cs="Arial"/>
          <w:b/>
          <w:sz w:val="20"/>
          <w:szCs w:val="20"/>
        </w:rPr>
        <w:t>Pedagogia do esporte: Contextos e Perspectivas</w:t>
      </w:r>
      <w:r w:rsidRPr="00704BF4">
        <w:rPr>
          <w:rFonts w:ascii="Verdana" w:hAnsi="Verdana" w:cs="Arial"/>
          <w:sz w:val="20"/>
          <w:szCs w:val="20"/>
        </w:rPr>
        <w:t>. Rio de Janeiro: Guanabara Koogan, 2006</w:t>
      </w:r>
      <w:proofErr w:type="gramStart"/>
      <w:r w:rsidRPr="00704BF4">
        <w:rPr>
          <w:rFonts w:ascii="Verdana" w:hAnsi="Verdana" w:cs="Arial"/>
          <w:sz w:val="20"/>
          <w:szCs w:val="20"/>
        </w:rPr>
        <w:t>..</w:t>
      </w:r>
      <w:proofErr w:type="gramEnd"/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DIETRICH, K</w:t>
      </w:r>
      <w:proofErr w:type="gramStart"/>
      <w:r w:rsidRPr="00704BF4">
        <w:rPr>
          <w:rFonts w:ascii="Verdana" w:hAnsi="Verdana" w:cs="Arial"/>
          <w:sz w:val="20"/>
          <w:szCs w:val="20"/>
        </w:rPr>
        <w:t>.;</w:t>
      </w:r>
      <w:proofErr w:type="gramEnd"/>
      <w:r w:rsidRPr="00704BF4">
        <w:rPr>
          <w:rFonts w:ascii="Verdana" w:hAnsi="Verdana" w:cs="Arial"/>
          <w:sz w:val="20"/>
          <w:szCs w:val="20"/>
        </w:rPr>
        <w:t xml:space="preserve"> DÜRRWÄCHTER, G.; SCHALLER, H. J. </w:t>
      </w:r>
      <w:r w:rsidRPr="00311285">
        <w:rPr>
          <w:rFonts w:ascii="Verdana" w:hAnsi="Verdana" w:cs="Arial"/>
          <w:b/>
          <w:sz w:val="20"/>
          <w:szCs w:val="20"/>
        </w:rPr>
        <w:t>Os grandes jogos: metodologia e prática</w:t>
      </w:r>
      <w:r w:rsidRPr="00704BF4">
        <w:rPr>
          <w:rFonts w:ascii="Verdana" w:hAnsi="Verdana" w:cs="Arial"/>
          <w:sz w:val="20"/>
          <w:szCs w:val="20"/>
        </w:rPr>
        <w:t>. Rio de Janeiro: Ao livro técnico, 1984.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 xml:space="preserve">GARGANTA, J. </w:t>
      </w:r>
      <w:r w:rsidRPr="00311285">
        <w:rPr>
          <w:rFonts w:ascii="Verdana" w:hAnsi="Verdana" w:cs="Arial"/>
          <w:b/>
          <w:sz w:val="20"/>
          <w:szCs w:val="20"/>
        </w:rPr>
        <w:t>Ideias e competências para “pilotar” o jogo de Futebol</w:t>
      </w:r>
      <w:r w:rsidRPr="00704BF4">
        <w:rPr>
          <w:rFonts w:ascii="Verdana" w:hAnsi="Verdana" w:cs="Arial"/>
          <w:sz w:val="20"/>
          <w:szCs w:val="20"/>
        </w:rPr>
        <w:t>. IN: TANI, G. BENTO, GRECO, P. J</w:t>
      </w:r>
      <w:proofErr w:type="gramStart"/>
      <w:r w:rsidRPr="00704BF4">
        <w:rPr>
          <w:rFonts w:ascii="Verdana" w:hAnsi="Verdana" w:cs="Arial"/>
          <w:sz w:val="20"/>
          <w:szCs w:val="20"/>
        </w:rPr>
        <w:t>.;</w:t>
      </w:r>
      <w:proofErr w:type="gramEnd"/>
      <w:r w:rsidRPr="00704BF4">
        <w:rPr>
          <w:rFonts w:ascii="Verdana" w:hAnsi="Verdana" w:cs="Arial"/>
          <w:sz w:val="20"/>
          <w:szCs w:val="20"/>
        </w:rPr>
        <w:t xml:space="preserve"> BENDA, R. N. Iniciação esportiva universal: da aprendizagem motora ao aprendizado técnico. Belo Horizonte: Ed. UFMG, 1998.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 xml:space="preserve">GRECO, P. J. </w:t>
      </w:r>
      <w:r w:rsidRPr="00311285">
        <w:rPr>
          <w:rFonts w:ascii="Verdana" w:hAnsi="Verdana" w:cs="Arial"/>
          <w:b/>
          <w:sz w:val="20"/>
          <w:szCs w:val="20"/>
        </w:rPr>
        <w:t xml:space="preserve">Iniciação esportiva universal </w:t>
      </w:r>
      <w:proofErr w:type="gramStart"/>
      <w:r w:rsidRPr="00311285">
        <w:rPr>
          <w:rFonts w:ascii="Verdana" w:hAnsi="Verdana" w:cs="Arial"/>
          <w:b/>
          <w:sz w:val="20"/>
          <w:szCs w:val="20"/>
        </w:rPr>
        <w:t>2</w:t>
      </w:r>
      <w:proofErr w:type="gramEnd"/>
      <w:r w:rsidRPr="00311285">
        <w:rPr>
          <w:rFonts w:ascii="Verdana" w:hAnsi="Verdana" w:cs="Arial"/>
          <w:b/>
          <w:sz w:val="20"/>
          <w:szCs w:val="20"/>
        </w:rPr>
        <w:t>: metodologia da iniciação esportiva na escola e no clube</w:t>
      </w:r>
      <w:r w:rsidRPr="00704BF4">
        <w:rPr>
          <w:rFonts w:ascii="Verdana" w:hAnsi="Verdana" w:cs="Arial"/>
          <w:sz w:val="20"/>
          <w:szCs w:val="20"/>
        </w:rPr>
        <w:t xml:space="preserve">. Belo Horizonte: Editora da UFMG, 1998. 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 xml:space="preserve">MARQUES, A. </w:t>
      </w:r>
      <w:r w:rsidRPr="00311285">
        <w:rPr>
          <w:rFonts w:ascii="Verdana" w:hAnsi="Verdana" w:cs="Arial"/>
          <w:b/>
          <w:sz w:val="20"/>
          <w:szCs w:val="20"/>
        </w:rPr>
        <w:t>Desporto: Ensino e Treino</w:t>
      </w:r>
      <w:r w:rsidRPr="00704BF4">
        <w:rPr>
          <w:rFonts w:ascii="Verdana" w:hAnsi="Verdana" w:cs="Arial"/>
          <w:sz w:val="20"/>
          <w:szCs w:val="20"/>
        </w:rPr>
        <w:t xml:space="preserve">. </w:t>
      </w:r>
      <w:r w:rsidRPr="00704BF4">
        <w:rPr>
          <w:rFonts w:ascii="Verdana" w:hAnsi="Verdana" w:cs="Arial"/>
          <w:sz w:val="20"/>
          <w:szCs w:val="20"/>
          <w:lang w:val="en-US"/>
        </w:rPr>
        <w:t>IN: TANI</w:t>
      </w:r>
      <w:proofErr w:type="gramStart"/>
      <w:r w:rsidRPr="00704BF4">
        <w:rPr>
          <w:rFonts w:ascii="Verdana" w:hAnsi="Verdana" w:cs="Arial"/>
          <w:sz w:val="20"/>
          <w:szCs w:val="20"/>
          <w:lang w:val="en-US"/>
        </w:rPr>
        <w:t>,G</w:t>
      </w:r>
      <w:proofErr w:type="gramEnd"/>
      <w:r w:rsidRPr="00704BF4">
        <w:rPr>
          <w:rFonts w:ascii="Verdana" w:hAnsi="Verdana" w:cs="Arial"/>
          <w:sz w:val="20"/>
          <w:szCs w:val="20"/>
          <w:lang w:val="en-US"/>
        </w:rPr>
        <w:t xml:space="preserve">;BENTO,J.O.PETERSEN, R.D.S.(Org.) </w:t>
      </w:r>
      <w:r w:rsidRPr="00704BF4">
        <w:rPr>
          <w:rFonts w:ascii="Verdana" w:hAnsi="Verdana" w:cs="Arial"/>
          <w:sz w:val="20"/>
          <w:szCs w:val="20"/>
        </w:rPr>
        <w:t xml:space="preserve">Pedagogia do </w:t>
      </w:r>
      <w:proofErr w:type="spellStart"/>
      <w:r w:rsidRPr="00704BF4">
        <w:rPr>
          <w:rFonts w:ascii="Verdana" w:hAnsi="Verdana" w:cs="Arial"/>
          <w:sz w:val="20"/>
          <w:szCs w:val="20"/>
        </w:rPr>
        <w:t>desporto.Rio</w:t>
      </w:r>
      <w:proofErr w:type="spellEnd"/>
      <w:r w:rsidRPr="00704BF4">
        <w:rPr>
          <w:rFonts w:ascii="Verdana" w:hAnsi="Verdana" w:cs="Arial"/>
          <w:sz w:val="20"/>
          <w:szCs w:val="20"/>
        </w:rPr>
        <w:t xml:space="preserve"> de Janeiro: Guanabara Koogan, 2006. </w:t>
      </w:r>
      <w:proofErr w:type="gramStart"/>
      <w:r w:rsidRPr="00704BF4">
        <w:rPr>
          <w:rFonts w:ascii="Verdana" w:hAnsi="Verdana" w:cs="Arial"/>
          <w:sz w:val="20"/>
          <w:szCs w:val="20"/>
        </w:rPr>
        <w:t>p.</w:t>
      </w:r>
      <w:proofErr w:type="gramEnd"/>
      <w:r w:rsidRPr="00704BF4">
        <w:rPr>
          <w:rFonts w:ascii="Verdana" w:hAnsi="Verdana" w:cs="Arial"/>
          <w:sz w:val="20"/>
          <w:szCs w:val="20"/>
        </w:rPr>
        <w:t>142.153.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MESQUITA, I</w:t>
      </w:r>
      <w:proofErr w:type="gramStart"/>
      <w:r w:rsidRPr="00704BF4">
        <w:rPr>
          <w:rFonts w:ascii="Verdana" w:hAnsi="Verdana" w:cs="Arial"/>
          <w:sz w:val="20"/>
          <w:szCs w:val="20"/>
        </w:rPr>
        <w:t>.;</w:t>
      </w:r>
      <w:proofErr w:type="gramEnd"/>
      <w:r w:rsidRPr="00704BF4">
        <w:rPr>
          <w:rFonts w:ascii="Verdana" w:hAnsi="Verdana" w:cs="Arial"/>
          <w:sz w:val="20"/>
          <w:szCs w:val="20"/>
        </w:rPr>
        <w:t xml:space="preserve"> GRAÇA, A. </w:t>
      </w:r>
      <w:r w:rsidRPr="00311285">
        <w:rPr>
          <w:rFonts w:ascii="Verdana" w:hAnsi="Verdana" w:cs="Arial"/>
          <w:b/>
          <w:sz w:val="20"/>
          <w:szCs w:val="20"/>
        </w:rPr>
        <w:t>Modelos de ensino dos jogos desportivos</w:t>
      </w:r>
      <w:r w:rsidRPr="00704BF4">
        <w:rPr>
          <w:rFonts w:ascii="Verdana" w:hAnsi="Verdana" w:cs="Arial"/>
          <w:sz w:val="20"/>
          <w:szCs w:val="20"/>
        </w:rPr>
        <w:t>. IN: TANI, G. BENTO, J</w:t>
      </w:r>
      <w:proofErr w:type="gramStart"/>
      <w:r w:rsidRPr="00704BF4">
        <w:rPr>
          <w:rFonts w:ascii="Verdana" w:hAnsi="Verdana" w:cs="Arial"/>
          <w:sz w:val="20"/>
          <w:szCs w:val="20"/>
        </w:rPr>
        <w:t>.;</w:t>
      </w:r>
      <w:proofErr w:type="gramEnd"/>
      <w:r w:rsidRPr="00704BF4">
        <w:rPr>
          <w:rFonts w:ascii="Verdana" w:hAnsi="Verdana" w:cs="Arial"/>
          <w:sz w:val="20"/>
          <w:szCs w:val="20"/>
        </w:rPr>
        <w:t xml:space="preserve"> PETERSON, R. (</w:t>
      </w:r>
      <w:proofErr w:type="spellStart"/>
      <w:r w:rsidRPr="00704BF4">
        <w:rPr>
          <w:rFonts w:ascii="Verdana" w:hAnsi="Verdana" w:cs="Arial"/>
          <w:sz w:val="20"/>
          <w:szCs w:val="20"/>
        </w:rPr>
        <w:t>Eds</w:t>
      </w:r>
      <w:proofErr w:type="spellEnd"/>
      <w:r w:rsidRPr="00704BF4">
        <w:rPr>
          <w:rFonts w:ascii="Verdana" w:hAnsi="Verdana" w:cs="Arial"/>
          <w:sz w:val="20"/>
          <w:szCs w:val="20"/>
        </w:rPr>
        <w:t xml:space="preserve">). Pedagogia do Desporto. Rio de Janeiro: Guanabara Koogan. 2006. </w:t>
      </w:r>
      <w:proofErr w:type="gramStart"/>
      <w:r w:rsidRPr="00704BF4">
        <w:rPr>
          <w:rFonts w:ascii="Verdana" w:hAnsi="Verdana" w:cs="Arial"/>
          <w:sz w:val="20"/>
          <w:szCs w:val="20"/>
        </w:rPr>
        <w:t>p.</w:t>
      </w:r>
      <w:proofErr w:type="gramEnd"/>
      <w:r w:rsidRPr="00704BF4">
        <w:rPr>
          <w:rFonts w:ascii="Verdana" w:hAnsi="Verdana" w:cs="Arial"/>
          <w:sz w:val="20"/>
          <w:szCs w:val="20"/>
        </w:rPr>
        <w:t xml:space="preserve"> 313-326.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704BF4">
        <w:rPr>
          <w:rFonts w:ascii="Verdana" w:hAnsi="Verdana" w:cs="Arial"/>
          <w:sz w:val="20"/>
          <w:szCs w:val="20"/>
        </w:rPr>
        <w:t>REZER,</w:t>
      </w:r>
      <w:proofErr w:type="gramEnd"/>
      <w:r w:rsidRPr="00704BF4">
        <w:rPr>
          <w:rFonts w:ascii="Verdana" w:hAnsi="Verdana" w:cs="Arial"/>
          <w:sz w:val="20"/>
          <w:szCs w:val="20"/>
        </w:rPr>
        <w:t xml:space="preserve">R; SAAD, M.A. </w:t>
      </w:r>
      <w:r w:rsidRPr="00311285">
        <w:rPr>
          <w:rFonts w:ascii="Verdana" w:hAnsi="Verdana" w:cs="Arial"/>
          <w:b/>
          <w:sz w:val="20"/>
          <w:szCs w:val="20"/>
        </w:rPr>
        <w:t>Futebol e futsal: possibilidades e limitações da prática pedagógica em escolinhas</w:t>
      </w:r>
      <w:r w:rsidRPr="00704BF4">
        <w:rPr>
          <w:rFonts w:ascii="Verdana" w:hAnsi="Verdana" w:cs="Arial"/>
          <w:sz w:val="20"/>
          <w:szCs w:val="20"/>
        </w:rPr>
        <w:t>. Chapecó: Argos, 2005.</w:t>
      </w:r>
    </w:p>
    <w:p w:rsidR="003873CC" w:rsidRPr="00704BF4" w:rsidRDefault="003873CC" w:rsidP="003873C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4BF4">
        <w:rPr>
          <w:rFonts w:ascii="Verdana" w:hAnsi="Verdana" w:cs="Arial"/>
          <w:sz w:val="20"/>
          <w:szCs w:val="20"/>
        </w:rPr>
        <w:t>TANI, G.; BENTO, J. O</w:t>
      </w:r>
      <w:proofErr w:type="gramStart"/>
      <w:r w:rsidRPr="00704BF4">
        <w:rPr>
          <w:rFonts w:ascii="Verdana" w:hAnsi="Verdana" w:cs="Arial"/>
          <w:sz w:val="20"/>
          <w:szCs w:val="20"/>
        </w:rPr>
        <w:t>.;</w:t>
      </w:r>
      <w:proofErr w:type="gramEnd"/>
      <w:r w:rsidRPr="00704BF4">
        <w:rPr>
          <w:rFonts w:ascii="Verdana" w:hAnsi="Verdana" w:cs="Arial"/>
          <w:sz w:val="20"/>
          <w:szCs w:val="20"/>
        </w:rPr>
        <w:t xml:space="preserve"> PETERSEN, R. D. S. </w:t>
      </w:r>
      <w:r w:rsidRPr="00311285">
        <w:rPr>
          <w:rFonts w:ascii="Verdana" w:hAnsi="Verdana" w:cs="Arial"/>
          <w:b/>
          <w:sz w:val="20"/>
          <w:szCs w:val="20"/>
        </w:rPr>
        <w:t>Pedagogia do Desporto</w:t>
      </w:r>
      <w:r w:rsidRPr="00704BF4">
        <w:rPr>
          <w:rFonts w:ascii="Verdana" w:hAnsi="Verdana" w:cs="Arial"/>
          <w:sz w:val="20"/>
          <w:szCs w:val="20"/>
        </w:rPr>
        <w:t>. Rio de Janeiro: Guanabara Koogan, 2006.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73CC" w:rsidRPr="00704BF4" w:rsidTr="00D171A4">
        <w:tc>
          <w:tcPr>
            <w:tcW w:w="9629" w:type="dxa"/>
            <w:shd w:val="clear" w:color="auto" w:fill="E7E6E6" w:themeFill="background2"/>
          </w:tcPr>
          <w:p w:rsidR="003873CC" w:rsidRPr="00704BF4" w:rsidRDefault="003873CC" w:rsidP="00D171A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73CC" w:rsidRDefault="003873CC" w:rsidP="003873CC">
      <w:pPr>
        <w:jc w:val="both"/>
        <w:rPr>
          <w:rFonts w:ascii="Verdana" w:hAnsi="Verdana" w:cs="Arial"/>
          <w:sz w:val="20"/>
          <w:szCs w:val="20"/>
          <w:u w:val="single"/>
        </w:rPr>
      </w:pPr>
    </w:p>
    <w:p w:rsidR="003873CC" w:rsidRDefault="003873CC" w:rsidP="003873CC">
      <w:pPr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Resolução 17/CUN/97</w:t>
      </w:r>
    </w:p>
    <w:p w:rsidR="003873CC" w:rsidRDefault="003873CC" w:rsidP="003873C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Art. 70 - A verificação do alcance dos objetivos em cada disciplina será realizada progressivamente, durante o período letivo, através de instrumentos de avaliação previstos no plano de ensino.</w:t>
      </w:r>
    </w:p>
    <w:p w:rsidR="003873CC" w:rsidRDefault="003873CC" w:rsidP="003873C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2º - O aluno com frequência suficiente (FS) e média das notas de avaliações do semestre entre 3,0 (três) e 5,5 (cinco vírgula cinco) terá direito a uma nova avaliação no final do semestre.</w:t>
      </w:r>
    </w:p>
    <w:p w:rsidR="003873CC" w:rsidRDefault="003873CC" w:rsidP="003873C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Art. 71 - As avaliações serão expressas através de notas graduadas de </w:t>
      </w:r>
      <w:proofErr w:type="gramStart"/>
      <w:r>
        <w:rPr>
          <w:rFonts w:ascii="Verdana" w:hAnsi="Verdana" w:cs="Arial"/>
          <w:sz w:val="20"/>
          <w:szCs w:val="20"/>
        </w:rPr>
        <w:t>0</w:t>
      </w:r>
      <w:proofErr w:type="gramEnd"/>
      <w:r>
        <w:rPr>
          <w:rFonts w:ascii="Verdana" w:hAnsi="Verdana" w:cs="Arial"/>
          <w:sz w:val="20"/>
          <w:szCs w:val="20"/>
        </w:rPr>
        <w:t xml:space="preserve"> (zero) a 10 (dez), não podendo ser fracionadas aquém ou além de 0,5 (zero vírgula cinco).</w:t>
      </w:r>
    </w:p>
    <w:p w:rsidR="003873CC" w:rsidRDefault="003873CC" w:rsidP="003873C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§ 1º - As frações intermediárias, decorrentes de nota, média final ou validação de disciplinas, serão arredondadas para a graduação mais próxima, sendo as frações de 0,25 e 0,75 arredondadas para a graduação imediatamente superior. </w:t>
      </w:r>
    </w:p>
    <w:p w:rsidR="003873CC" w:rsidRDefault="003873CC" w:rsidP="003873C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2º - A nota final resultará das avaliações das atividades previstas no plano de ensino da disciplina.</w:t>
      </w:r>
    </w:p>
    <w:p w:rsidR="003873CC" w:rsidRDefault="003873CC" w:rsidP="003873C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3º - O aluno enquadrado no caso previsto pelo § 2º do art. 70 terá sua nota final calculada através da média aritmética entre a média das notas das avaliações parciais e a nota obtida na avaliação estabelecida no citado parágrafo.</w:t>
      </w:r>
    </w:p>
    <w:p w:rsidR="003873CC" w:rsidRDefault="003873CC" w:rsidP="003873C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Art. 72 - A nota mínima de aprovação em cada disciplina é 6,0 (</w:t>
      </w:r>
      <w:proofErr w:type="gramStart"/>
      <w:r>
        <w:rPr>
          <w:rFonts w:ascii="Verdana" w:hAnsi="Verdana" w:cs="Arial"/>
          <w:sz w:val="20"/>
          <w:szCs w:val="20"/>
        </w:rPr>
        <w:t>seis vírgula</w:t>
      </w:r>
      <w:proofErr w:type="gramEnd"/>
      <w:r>
        <w:rPr>
          <w:rFonts w:ascii="Verdana" w:hAnsi="Verdana" w:cs="Arial"/>
          <w:sz w:val="20"/>
          <w:szCs w:val="20"/>
        </w:rPr>
        <w:t xml:space="preserve"> zero).</w:t>
      </w:r>
    </w:p>
    <w:p w:rsidR="003873CC" w:rsidRDefault="003873CC" w:rsidP="003873C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Art. 74 - O aluno, que por motivo de força maior e plenamente justificado, deixar de realizar avaliações previstas no plano de ensino, deverá formalizar pedido de avaliação à Chefia do Departamento de Ensino ao qual a disciplina pertence, dentro do prazo de </w:t>
      </w:r>
      <w:proofErr w:type="gramStart"/>
      <w:r>
        <w:rPr>
          <w:rFonts w:ascii="Verdana" w:hAnsi="Verdana" w:cs="Arial"/>
          <w:sz w:val="20"/>
          <w:szCs w:val="20"/>
        </w:rPr>
        <w:t>3</w:t>
      </w:r>
      <w:proofErr w:type="gramEnd"/>
      <w:r>
        <w:rPr>
          <w:rFonts w:ascii="Verdana" w:hAnsi="Verdana" w:cs="Arial"/>
          <w:sz w:val="20"/>
          <w:szCs w:val="20"/>
        </w:rPr>
        <w:t xml:space="preserve"> (três) dias úteis, recebendo provisoriamente a menção I.</w:t>
      </w:r>
    </w:p>
    <w:p w:rsidR="00DB5698" w:rsidRPr="003873CC" w:rsidRDefault="00DB5698" w:rsidP="003873CC">
      <w:pPr>
        <w:tabs>
          <w:tab w:val="left" w:pos="920"/>
        </w:tabs>
        <w:sectPr w:rsidR="00DB5698" w:rsidRPr="003873CC" w:rsidSect="003873CC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9"/>
        <w:gridCol w:w="1006"/>
        <w:gridCol w:w="1440"/>
        <w:gridCol w:w="900"/>
        <w:gridCol w:w="10337"/>
      </w:tblGrid>
      <w:tr w:rsidR="00E102A2" w:rsidRPr="003F33CF" w:rsidTr="00C16708">
        <w:tc>
          <w:tcPr>
            <w:tcW w:w="1456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PLANE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JAMENTO DAS ATIVIDADES – DEF5846</w:t>
            </w:r>
            <w:r w:rsidRPr="003F33CF">
              <w:rPr>
                <w:rFonts w:ascii="Verdana" w:hAnsi="Verdana" w:cs="Arial"/>
                <w:b/>
                <w:sz w:val="20"/>
                <w:szCs w:val="20"/>
              </w:rPr>
              <w:t xml:space="preserve"> – TEORIA E METODOLOGIA DO FUT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SAL</w:t>
            </w:r>
            <w:r w:rsidRPr="003F33CF">
              <w:rPr>
                <w:rFonts w:ascii="Verdana" w:hAnsi="Verdana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LICENCIATURA</w:t>
            </w:r>
          </w:p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102A2" w:rsidRPr="003F33CF" w:rsidTr="00C16708">
        <w:tc>
          <w:tcPr>
            <w:tcW w:w="14562" w:type="dxa"/>
            <w:gridSpan w:val="5"/>
            <w:shd w:val="clear" w:color="auto" w:fill="D9D9D9" w:themeFill="background1" w:themeFillShade="D9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UNIDADE 1</w:t>
            </w:r>
          </w:p>
        </w:tc>
      </w:tr>
      <w:tr w:rsidR="00E102A2" w:rsidRPr="003F33CF" w:rsidTr="00C16708">
        <w:tc>
          <w:tcPr>
            <w:tcW w:w="879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Data</w:t>
            </w:r>
          </w:p>
        </w:tc>
        <w:tc>
          <w:tcPr>
            <w:tcW w:w="1006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Dia</w:t>
            </w:r>
          </w:p>
        </w:tc>
        <w:tc>
          <w:tcPr>
            <w:tcW w:w="144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Local</w:t>
            </w:r>
          </w:p>
        </w:tc>
        <w:tc>
          <w:tcPr>
            <w:tcW w:w="90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CH</w:t>
            </w:r>
          </w:p>
        </w:tc>
        <w:tc>
          <w:tcPr>
            <w:tcW w:w="10337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Conteúdo</w:t>
            </w:r>
          </w:p>
        </w:tc>
      </w:tr>
      <w:tr w:rsidR="00E102A2" w:rsidRPr="00C9663D" w:rsidTr="00C16708">
        <w:tc>
          <w:tcPr>
            <w:tcW w:w="879" w:type="dxa"/>
          </w:tcPr>
          <w:p w:rsidR="00E102A2" w:rsidRPr="00C9663D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07/03</w:t>
            </w:r>
          </w:p>
        </w:tc>
        <w:tc>
          <w:tcPr>
            <w:tcW w:w="1006" w:type="dxa"/>
          </w:tcPr>
          <w:p w:rsidR="00E102A2" w:rsidRPr="00C9663D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C9663D">
              <w:rPr>
                <w:rFonts w:ascii="Verdana" w:hAnsi="Verdana" w:cs="Arial"/>
                <w:sz w:val="20"/>
                <w:szCs w:val="20"/>
              </w:rPr>
              <w:t>ª feira</w:t>
            </w:r>
          </w:p>
        </w:tc>
        <w:tc>
          <w:tcPr>
            <w:tcW w:w="1440" w:type="dxa"/>
          </w:tcPr>
          <w:p w:rsidR="00E102A2" w:rsidRPr="00C9663D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9663D"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</w:tcPr>
          <w:p w:rsidR="00E102A2" w:rsidRPr="00C9663D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Pr="00C9663D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9663D">
              <w:rPr>
                <w:rFonts w:ascii="Verdana" w:hAnsi="Verdana" w:cs="Arial"/>
                <w:sz w:val="20"/>
                <w:szCs w:val="20"/>
              </w:rPr>
              <w:t>Apresentação do plano de ensino da disciplina + Caracterização das demandas do futsal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09/03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Histórico e origem do futsal</w:t>
            </w:r>
          </w:p>
        </w:tc>
      </w:tr>
      <w:tr w:rsidR="00E102A2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14/03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Noções básicas de regras e arbitragem (prática)</w:t>
            </w:r>
          </w:p>
        </w:tc>
      </w:tr>
      <w:tr w:rsidR="00E102A2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16/03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Noções básicas de regras e arbitragem (prática)</w:t>
            </w:r>
          </w:p>
        </w:tc>
      </w:tr>
      <w:tr w:rsidR="00E102A2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21/03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Noções básicas de regras e arbitragem (prática)</w:t>
            </w:r>
          </w:p>
        </w:tc>
      </w:tr>
      <w:tr w:rsidR="00E102A2" w:rsidRPr="003F33CF" w:rsidTr="00C16708">
        <w:tc>
          <w:tcPr>
            <w:tcW w:w="14562" w:type="dxa"/>
            <w:gridSpan w:val="5"/>
            <w:shd w:val="clear" w:color="auto" w:fill="D9D9D9" w:themeFill="background1" w:themeFillShade="D9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UNIDADE 2</w:t>
            </w:r>
          </w:p>
        </w:tc>
      </w:tr>
      <w:tr w:rsidR="00E102A2" w:rsidRPr="003F33CF" w:rsidTr="00C16708">
        <w:tc>
          <w:tcPr>
            <w:tcW w:w="879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Data</w:t>
            </w:r>
          </w:p>
        </w:tc>
        <w:tc>
          <w:tcPr>
            <w:tcW w:w="1006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Dia</w:t>
            </w:r>
          </w:p>
        </w:tc>
        <w:tc>
          <w:tcPr>
            <w:tcW w:w="144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Local</w:t>
            </w:r>
          </w:p>
        </w:tc>
        <w:tc>
          <w:tcPr>
            <w:tcW w:w="90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CH</w:t>
            </w:r>
          </w:p>
        </w:tc>
        <w:tc>
          <w:tcPr>
            <w:tcW w:w="10337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Conteúdo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23/03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Fundamentos técnico-táticos do futsal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28/03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E3EC1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7E3EC1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Fundamentos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técnicos-táticos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do futsal (prática)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30/03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7E3EC1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7E3EC1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821A6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4821A6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Fundamentos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técnicos-táticos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do futsal (prática)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04/04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</w:tcPr>
          <w:p w:rsidR="00E102A2" w:rsidRDefault="00E102A2" w:rsidP="00C16708"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821A6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4821A6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Sistemas de ataque no futsal (fases do ataque e tipos de ataque no futsal; princípios táticos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)</w:t>
            </w:r>
            <w:proofErr w:type="gramEnd"/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06/04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Fases do ataque e tipos de ataque no futsal (prática)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11/04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</w:tcPr>
          <w:p w:rsidR="00E102A2" w:rsidRDefault="00E102A2" w:rsidP="00C16708"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Prova Escrita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13/04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Sistemas de ataque no futsal (</w:t>
            </w:r>
            <w:r w:rsidRPr="00DB5698">
              <w:rPr>
                <w:rFonts w:ascii="Arial" w:hAnsi="Arial" w:cs="Arial"/>
                <w:sz w:val="22"/>
                <w:szCs w:val="22"/>
              </w:rPr>
              <w:t>sistemas básicos e padrões de jogo, manobras ensaiadas, goleiro linha, bolas paradas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18/04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Sistemas básicos do futsal e padrões de jogo – 2x2 (prática)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20/04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Sistemas básicos do futsal e padrões de jogo – 3x1 (prática)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25/04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Sistemas básicos do futsal e padrões de jogo – 4x0 (prática)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27/04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Manobras ensaiadas, exercícios com goleiro linha e situações de bola parada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ofensiva/defensiva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(prática)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02/05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A5785E"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Sistemas de Defesa no futsal (fases da defesa e tipos de defesa no futsal) 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04/05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CC2FC7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CC2FC7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Fases da defesa e tipos de defesa no futsal (prática)</w:t>
            </w:r>
          </w:p>
        </w:tc>
      </w:tr>
      <w:tr w:rsidR="00E102A2" w:rsidRPr="000C0CC4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Pr="000C0CC4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09/05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Pr="000C0CC4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0C0CC4">
              <w:rPr>
                <w:rFonts w:ascii="Verdana" w:hAnsi="Verdana" w:cs="Arial"/>
                <w:sz w:val="20"/>
                <w:szCs w:val="20"/>
              </w:rPr>
              <w:t>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</w:pPr>
            <w:r w:rsidRPr="00CC2FC7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CC2FC7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Pr="000C0CC4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0C0CC4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0C0CC4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Fases da defesa e tipos de defesa no futsal (prática)</w:t>
            </w:r>
          </w:p>
        </w:tc>
      </w:tr>
      <w:tr w:rsidR="00E102A2" w:rsidRPr="003F33CF" w:rsidTr="00C16708">
        <w:tc>
          <w:tcPr>
            <w:tcW w:w="14562" w:type="dxa"/>
            <w:gridSpan w:val="5"/>
            <w:shd w:val="clear" w:color="auto" w:fill="D9D9D9" w:themeFill="background1" w:themeFillShade="D9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UNIDADE 3</w:t>
            </w:r>
          </w:p>
        </w:tc>
      </w:tr>
      <w:tr w:rsidR="00E102A2" w:rsidRPr="003F33CF" w:rsidTr="00C16708">
        <w:tc>
          <w:tcPr>
            <w:tcW w:w="879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Data</w:t>
            </w:r>
          </w:p>
        </w:tc>
        <w:tc>
          <w:tcPr>
            <w:tcW w:w="1006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Dia</w:t>
            </w:r>
          </w:p>
        </w:tc>
        <w:tc>
          <w:tcPr>
            <w:tcW w:w="144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Local</w:t>
            </w:r>
          </w:p>
        </w:tc>
        <w:tc>
          <w:tcPr>
            <w:tcW w:w="90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CH</w:t>
            </w:r>
          </w:p>
        </w:tc>
        <w:tc>
          <w:tcPr>
            <w:tcW w:w="10337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Conteúdo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11/05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r w:rsidRPr="00A5785E"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</w:t>
            </w:r>
            <w:r w:rsidRPr="00704BF4">
              <w:rPr>
                <w:rFonts w:ascii="Verdana" w:hAnsi="Verdana" w:cs="Arial"/>
                <w:sz w:val="20"/>
                <w:szCs w:val="20"/>
              </w:rPr>
              <w:t>niciação esportiva</w:t>
            </w:r>
            <w:r>
              <w:rPr>
                <w:rFonts w:ascii="Verdana" w:hAnsi="Verdana" w:cs="Arial"/>
                <w:sz w:val="20"/>
                <w:szCs w:val="20"/>
              </w:rPr>
              <w:t>, etapas de desenvolvimento</w:t>
            </w:r>
            <w:r w:rsidRPr="00704BF4">
              <w:rPr>
                <w:rFonts w:ascii="Verdana" w:hAnsi="Verdana" w:cs="Arial"/>
                <w:sz w:val="20"/>
                <w:szCs w:val="20"/>
              </w:rPr>
              <w:t xml:space="preserve"> 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formação esportiva no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futsal</w:t>
            </w:r>
            <w:proofErr w:type="gramEnd"/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16/05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A5785E"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Pr="000C0CC4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C0CC4">
              <w:rPr>
                <w:rFonts w:ascii="Verdana" w:hAnsi="Verdana" w:cs="Arial"/>
                <w:sz w:val="20"/>
                <w:szCs w:val="20"/>
              </w:rPr>
              <w:t>Abordagens didático-pedagógicas empregadas para o processo de ensino-aprendizagem-treinamento no futsal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18/05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450135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450135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Ensino-aprendizagem-treinamento das ações técnico-táticas do futsal: abordagem baseada em constrangimentos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23/05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450135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450135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Ensino-aprendizagem-treinamento das ações técnico-táticas do futsal: abordagem baseada em constrangimentos</w:t>
            </w:r>
          </w:p>
        </w:tc>
      </w:tr>
      <w:tr w:rsidR="00E102A2" w:rsidRPr="00416D6C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Pr="00416D6C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16D6C">
              <w:rPr>
                <w:rFonts w:ascii="Verdana" w:hAnsi="Verdana" w:cs="Arial"/>
                <w:sz w:val="20"/>
                <w:szCs w:val="20"/>
              </w:rPr>
              <w:t>25/05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Pr="00416D6C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16D6C"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Pr="00416D6C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50135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450135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Pr="00416D6C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3164A"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Ensino-aprendizagem-treinamento das ações técnico-táticas do futsal: abordagem baseada em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constrangimentos</w:t>
            </w:r>
          </w:p>
        </w:tc>
      </w:tr>
      <w:tr w:rsidR="00E102A2" w:rsidRPr="003F33CF" w:rsidTr="00C16708">
        <w:tc>
          <w:tcPr>
            <w:tcW w:w="14562" w:type="dxa"/>
            <w:gridSpan w:val="5"/>
            <w:shd w:val="clear" w:color="auto" w:fill="D9D9D9" w:themeFill="background1" w:themeFillShade="D9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UNIDADE 4</w:t>
            </w:r>
          </w:p>
        </w:tc>
      </w:tr>
      <w:tr w:rsidR="00E102A2" w:rsidRPr="003F33CF" w:rsidTr="00C16708">
        <w:tc>
          <w:tcPr>
            <w:tcW w:w="879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Data</w:t>
            </w:r>
          </w:p>
        </w:tc>
        <w:tc>
          <w:tcPr>
            <w:tcW w:w="1006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Dia</w:t>
            </w:r>
          </w:p>
        </w:tc>
        <w:tc>
          <w:tcPr>
            <w:tcW w:w="144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Local</w:t>
            </w:r>
          </w:p>
        </w:tc>
        <w:tc>
          <w:tcPr>
            <w:tcW w:w="90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CH</w:t>
            </w:r>
          </w:p>
        </w:tc>
        <w:tc>
          <w:tcPr>
            <w:tcW w:w="10337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Conteúdo</w:t>
            </w:r>
          </w:p>
        </w:tc>
      </w:tr>
      <w:tr w:rsidR="00E102A2" w:rsidRPr="00416D6C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Pr="00416D6C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30/05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Pr="00416D6C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16D6C"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Pr="00416D6C" w:rsidRDefault="00E102A2" w:rsidP="00C16708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Pr="00416D6C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Pr="00416D6C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Demanda Física e Fisiológica do Futsal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01/06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Vivência Prática de Testes Físicos Específicos do Futsal</w:t>
            </w:r>
          </w:p>
        </w:tc>
      </w:tr>
      <w:tr w:rsidR="00E102A2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06/06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</w:pPr>
            <w:r w:rsidRPr="00E315C2"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Prova Teórica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</w:p>
        </w:tc>
      </w:tr>
      <w:tr w:rsidR="00E102A2" w:rsidRPr="00E315C2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Pr="00E315C2" w:rsidRDefault="00E102A2" w:rsidP="00C16708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E315C2">
              <w:rPr>
                <w:rFonts w:ascii="Verdana" w:hAnsi="Verdana" w:cs="Arial"/>
                <w:color w:val="FF0000"/>
                <w:sz w:val="20"/>
                <w:szCs w:val="20"/>
              </w:rPr>
              <w:t>08/06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Pr="00E315C2" w:rsidRDefault="00E102A2" w:rsidP="00C16708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E315C2">
              <w:rPr>
                <w:rFonts w:ascii="Verdana" w:hAnsi="Verdana" w:cs="Arial"/>
                <w:color w:val="FF0000"/>
                <w:sz w:val="20"/>
                <w:szCs w:val="20"/>
              </w:rPr>
              <w:t>5ª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Pr="00E315C2" w:rsidRDefault="00E102A2" w:rsidP="00C16708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Pr="00E315C2" w:rsidRDefault="00E102A2" w:rsidP="00C16708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Pr="00E315C2" w:rsidRDefault="00E102A2" w:rsidP="00C16708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E315C2">
              <w:rPr>
                <w:rFonts w:ascii="Verdana" w:hAnsi="Verdana" w:cs="Arial"/>
                <w:color w:val="FF0000"/>
                <w:sz w:val="20"/>
                <w:szCs w:val="20"/>
              </w:rPr>
              <w:t>Feriado</w:t>
            </w:r>
          </w:p>
        </w:tc>
      </w:tr>
      <w:tr w:rsidR="00E102A2" w:rsidTr="00C16708">
        <w:tc>
          <w:tcPr>
            <w:tcW w:w="14562" w:type="dxa"/>
            <w:gridSpan w:val="5"/>
            <w:shd w:val="clear" w:color="auto" w:fill="D9D9D9" w:themeFill="background1" w:themeFillShade="D9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UNIDADE 5</w:t>
            </w:r>
          </w:p>
        </w:tc>
      </w:tr>
      <w:tr w:rsidR="00E102A2" w:rsidTr="00C16708">
        <w:tc>
          <w:tcPr>
            <w:tcW w:w="879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Data</w:t>
            </w:r>
          </w:p>
        </w:tc>
        <w:tc>
          <w:tcPr>
            <w:tcW w:w="1006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Dia</w:t>
            </w:r>
          </w:p>
        </w:tc>
        <w:tc>
          <w:tcPr>
            <w:tcW w:w="144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Local</w:t>
            </w:r>
          </w:p>
        </w:tc>
        <w:tc>
          <w:tcPr>
            <w:tcW w:w="900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CH</w:t>
            </w:r>
          </w:p>
        </w:tc>
        <w:tc>
          <w:tcPr>
            <w:tcW w:w="10337" w:type="dxa"/>
          </w:tcPr>
          <w:p w:rsidR="00E102A2" w:rsidRPr="003F33CF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33CF">
              <w:rPr>
                <w:rFonts w:ascii="Verdana" w:hAnsi="Verdana" w:cs="Arial"/>
                <w:b/>
                <w:sz w:val="20"/>
                <w:szCs w:val="20"/>
              </w:rPr>
              <w:t>Conteúdo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13/06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531831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531831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Avaliação Didática – ministrar aulas/sessões de treino como PPCC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15/06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531831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531831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Avaliação Didática – ministrar aulas/sessões de treino como PPCC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20/06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531831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531831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Avaliação Didática – ministrar aulas/sessões de treino como PPCC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22/06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531831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531831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Avaliação Didática – ministrar aulas/sessões de treino como PPCC</w:t>
            </w:r>
          </w:p>
        </w:tc>
      </w:tr>
      <w:tr w:rsidR="00E102A2" w:rsidTr="00C16708">
        <w:tc>
          <w:tcPr>
            <w:tcW w:w="879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27/06</w:t>
            </w:r>
          </w:p>
        </w:tc>
        <w:tc>
          <w:tcPr>
            <w:tcW w:w="1006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</w:tcPr>
          <w:p w:rsidR="00E102A2" w:rsidRDefault="00E102A2" w:rsidP="00C16708">
            <w:pPr>
              <w:jc w:val="center"/>
            </w:pPr>
            <w:r w:rsidRPr="00531831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531831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Avaliação Didática – ministrar aulas/sessões de treino como PPCC</w:t>
            </w:r>
          </w:p>
        </w:tc>
      </w:tr>
      <w:tr w:rsidR="00E102A2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28/06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1831">
              <w:rPr>
                <w:rFonts w:ascii="Verdana" w:hAnsi="Verdana" w:cs="Arial"/>
                <w:sz w:val="20"/>
                <w:szCs w:val="20"/>
              </w:rPr>
              <w:t xml:space="preserve">Ginásio </w:t>
            </w:r>
            <w:proofErr w:type="gramStart"/>
            <w:r w:rsidRPr="00531831">
              <w:rPr>
                <w:rFonts w:ascii="Verdana" w:hAnsi="Verdan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Avaliação Didática – ministrar aulas/sessões de treino como PPCC</w:t>
            </w:r>
          </w:p>
        </w:tc>
      </w:tr>
      <w:tr w:rsidR="00E102A2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04/07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Exame de Recuperação</w:t>
            </w:r>
          </w:p>
        </w:tc>
      </w:tr>
      <w:tr w:rsidR="00E102A2" w:rsidTr="00C16708">
        <w:tc>
          <w:tcPr>
            <w:tcW w:w="879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06/07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5ª feira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Sala 2ª fase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4</w:t>
            </w:r>
            <w:proofErr w:type="gramEnd"/>
            <w:r w:rsidRPr="0063164A">
              <w:rPr>
                <w:rFonts w:ascii="Verdana" w:hAnsi="Verdana" w:cs="Arial"/>
                <w:sz w:val="20"/>
                <w:szCs w:val="20"/>
              </w:rPr>
              <w:t xml:space="preserve"> h/a</w:t>
            </w:r>
          </w:p>
        </w:tc>
        <w:tc>
          <w:tcPr>
            <w:tcW w:w="10337" w:type="dxa"/>
            <w:tcBorders>
              <w:bottom w:val="single" w:sz="4" w:space="0" w:color="auto"/>
            </w:tcBorders>
          </w:tcPr>
          <w:p w:rsidR="00E102A2" w:rsidRDefault="00E102A2" w:rsidP="00C1670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Exame de Recuperação </w:t>
            </w:r>
          </w:p>
        </w:tc>
      </w:tr>
      <w:tr w:rsidR="00E102A2" w:rsidRPr="0026698B" w:rsidTr="00C16708">
        <w:tc>
          <w:tcPr>
            <w:tcW w:w="14562" w:type="dxa"/>
            <w:gridSpan w:val="5"/>
            <w:shd w:val="clear" w:color="auto" w:fill="A6A6A6" w:themeFill="background1" w:themeFillShade="A6"/>
          </w:tcPr>
          <w:p w:rsidR="00E102A2" w:rsidRPr="0026698B" w:rsidRDefault="00E102A2" w:rsidP="00C167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ENCERRAMENTO DO SEMESTRE LETIVO 2023/1</w:t>
            </w:r>
          </w:p>
        </w:tc>
      </w:tr>
    </w:tbl>
    <w:p w:rsidR="00A861B3" w:rsidRPr="00704BF4" w:rsidRDefault="00A861B3" w:rsidP="00506195">
      <w:pPr>
        <w:jc w:val="both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sectPr w:rsidR="00A861B3" w:rsidRPr="00704BF4" w:rsidSect="0004720D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1B" w:rsidRDefault="00E77F1B" w:rsidP="00BE4F45">
      <w:r>
        <w:separator/>
      </w:r>
    </w:p>
  </w:endnote>
  <w:endnote w:type="continuationSeparator" w:id="0">
    <w:p w:rsidR="00E77F1B" w:rsidRDefault="00E77F1B" w:rsidP="00BE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1B" w:rsidRDefault="00E77F1B" w:rsidP="00BE4F45">
      <w:r>
        <w:separator/>
      </w:r>
    </w:p>
  </w:footnote>
  <w:footnote w:type="continuationSeparator" w:id="0">
    <w:p w:rsidR="00E77F1B" w:rsidRDefault="00E77F1B" w:rsidP="00BE4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98" w:rsidRPr="00F40317" w:rsidRDefault="00DB5698" w:rsidP="00BE4F45">
    <w:pPr>
      <w:tabs>
        <w:tab w:val="right" w:pos="8789"/>
      </w:tabs>
      <w:jc w:val="center"/>
      <w:rPr>
        <w:rFonts w:ascii="Arial" w:hAnsi="Arial" w:cs="Arial"/>
        <w:b/>
        <w:bCs/>
        <w:color w:val="0000FF"/>
        <w:sz w:val="22"/>
        <w:szCs w:val="22"/>
      </w:rPr>
    </w:pPr>
    <w:bookmarkStart w:id="0" w:name="_Hlk46913344"/>
    <w:r>
      <w:rPr>
        <w:rFonts w:ascii="Arial" w:hAnsi="Arial" w:cs="Arial"/>
        <w:b/>
        <w:bCs/>
        <w:noProof/>
        <w:color w:val="0000FF"/>
        <w:sz w:val="22"/>
        <w:szCs w:val="22"/>
      </w:rPr>
      <w:drawing>
        <wp:anchor distT="0" distB="0" distL="114300" distR="114300" simplePos="0" relativeHeight="251660288" behindDoc="0" locked="0" layoutInCell="1" allowOverlap="1" wp14:anchorId="70E44625" wp14:editId="0063F0E2">
          <wp:simplePos x="0" y="0"/>
          <wp:positionH relativeFrom="column">
            <wp:posOffset>-90805</wp:posOffset>
          </wp:positionH>
          <wp:positionV relativeFrom="paragraph">
            <wp:posOffset>-52705</wp:posOffset>
          </wp:positionV>
          <wp:extent cx="728345" cy="8667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0" allowOverlap="1" wp14:anchorId="151CAFE6" wp14:editId="0894BAF7">
          <wp:simplePos x="0" y="0"/>
          <wp:positionH relativeFrom="column">
            <wp:posOffset>5553710</wp:posOffset>
          </wp:positionH>
          <wp:positionV relativeFrom="paragraph">
            <wp:posOffset>83820</wp:posOffset>
          </wp:positionV>
          <wp:extent cx="698500" cy="701675"/>
          <wp:effectExtent l="0" t="0" r="0" b="0"/>
          <wp:wrapNone/>
          <wp:docPr id="4" name="Imagem 4" descr="Descrição: logoc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cd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317">
      <w:rPr>
        <w:rFonts w:ascii="Arial" w:hAnsi="Arial" w:cs="Arial"/>
        <w:b/>
        <w:bCs/>
        <w:color w:val="0000FF"/>
        <w:sz w:val="22"/>
        <w:szCs w:val="22"/>
      </w:rPr>
      <w:t>UNIVERSIDADE FEDERAL DE SANTA CATARINA</w:t>
    </w:r>
  </w:p>
  <w:p w:rsidR="00DB5698" w:rsidRPr="00F40317" w:rsidRDefault="00DB5698" w:rsidP="00BE4F45">
    <w:pPr>
      <w:tabs>
        <w:tab w:val="right" w:pos="8789"/>
        <w:tab w:val="right" w:pos="10490"/>
      </w:tabs>
      <w:ind w:right="-1"/>
      <w:jc w:val="center"/>
      <w:rPr>
        <w:rFonts w:ascii="Arial" w:hAnsi="Arial" w:cs="Arial"/>
        <w:b/>
        <w:bCs/>
        <w:color w:val="0000FF"/>
        <w:sz w:val="22"/>
        <w:szCs w:val="22"/>
      </w:rPr>
    </w:pPr>
    <w:r w:rsidRPr="00F40317">
      <w:rPr>
        <w:rFonts w:ascii="Arial" w:hAnsi="Arial" w:cs="Arial"/>
        <w:b/>
        <w:bCs/>
        <w:color w:val="0000FF"/>
        <w:sz w:val="22"/>
        <w:szCs w:val="22"/>
      </w:rPr>
      <w:t>CENTRO DE DESPORTOS</w:t>
    </w:r>
  </w:p>
  <w:p w:rsidR="00DB5698" w:rsidRPr="00F40317" w:rsidRDefault="00DB5698" w:rsidP="00BE4F45">
    <w:pPr>
      <w:tabs>
        <w:tab w:val="right" w:pos="7938"/>
        <w:tab w:val="right" w:pos="10490"/>
      </w:tabs>
      <w:ind w:right="-1"/>
      <w:jc w:val="center"/>
      <w:rPr>
        <w:rFonts w:ascii="Arial" w:hAnsi="Arial" w:cs="Arial"/>
        <w:color w:val="0000FF"/>
        <w:sz w:val="22"/>
        <w:szCs w:val="22"/>
      </w:rPr>
    </w:pPr>
    <w:r w:rsidRPr="00F40317">
      <w:rPr>
        <w:rFonts w:ascii="Arial" w:hAnsi="Arial" w:cs="Arial"/>
        <w:b/>
        <w:bCs/>
        <w:color w:val="0000FF"/>
        <w:sz w:val="22"/>
        <w:szCs w:val="22"/>
      </w:rPr>
      <w:t>DEPARTAMENTO DE EDUCAÇÃO FÍSICA</w:t>
    </w:r>
  </w:p>
  <w:p w:rsidR="00DB5698" w:rsidRPr="00F40317" w:rsidRDefault="00DB5698" w:rsidP="00BE4F45">
    <w:pPr>
      <w:tabs>
        <w:tab w:val="right" w:pos="7938"/>
        <w:tab w:val="right" w:pos="10490"/>
      </w:tabs>
      <w:ind w:right="-1"/>
      <w:jc w:val="center"/>
      <w:rPr>
        <w:rFonts w:ascii="Arial" w:hAnsi="Arial" w:cs="Arial"/>
        <w:sz w:val="22"/>
        <w:szCs w:val="22"/>
      </w:rPr>
    </w:pPr>
    <w:r w:rsidRPr="00F40317">
      <w:rPr>
        <w:rFonts w:ascii="Arial" w:hAnsi="Arial" w:cs="Arial"/>
        <w:sz w:val="22"/>
        <w:szCs w:val="22"/>
      </w:rPr>
      <w:t>Campus Universitário - Trindade – 88.040-900 - Florianópolis - SC – Brasil</w:t>
    </w:r>
  </w:p>
  <w:p w:rsidR="00DB5698" w:rsidRDefault="00DB5698" w:rsidP="009F051F">
    <w:pPr>
      <w:tabs>
        <w:tab w:val="right" w:pos="7938"/>
        <w:tab w:val="right" w:pos="10490"/>
      </w:tabs>
      <w:ind w:right="-1"/>
      <w:jc w:val="center"/>
      <w:rPr>
        <w:rFonts w:ascii="Arial" w:hAnsi="Arial" w:cs="Arial"/>
        <w:color w:val="0000FF"/>
        <w:sz w:val="22"/>
        <w:szCs w:val="22"/>
      </w:rPr>
    </w:pPr>
    <w:r w:rsidRPr="00F40317">
      <w:rPr>
        <w:rFonts w:ascii="Arial" w:hAnsi="Arial" w:cs="Arial"/>
        <w:sz w:val="22"/>
        <w:szCs w:val="22"/>
      </w:rPr>
      <w:t xml:space="preserve">Fone: 48 3721-9462 - Fax: 48 3721-9368 - e-mail: def@cds.ufsc.br </w:t>
    </w:r>
    <w:bookmarkEnd w:id="0"/>
    <w:r w:rsidRPr="00F40317">
      <w:rPr>
        <w:rFonts w:ascii="Arial" w:hAnsi="Arial" w:cs="Arial"/>
        <w:color w:val="0000FF"/>
        <w:sz w:val="22"/>
        <w:szCs w:val="22"/>
      </w:rPr>
      <w:t>_________________________________________________________________________</w:t>
    </w:r>
  </w:p>
  <w:p w:rsidR="00DB5698" w:rsidRPr="009F051F" w:rsidRDefault="00DB5698" w:rsidP="009F051F">
    <w:pPr>
      <w:tabs>
        <w:tab w:val="right" w:pos="7938"/>
        <w:tab w:val="right" w:pos="10490"/>
      </w:tabs>
      <w:ind w:right="-1"/>
      <w:jc w:val="center"/>
      <w:rPr>
        <w:rFonts w:ascii="Arial" w:hAnsi="Arial" w:cs="Arial"/>
        <w:color w:val="0000FF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98" w:rsidRPr="009F051F" w:rsidRDefault="00DB5698" w:rsidP="009F05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A02"/>
    <w:multiLevelType w:val="hybridMultilevel"/>
    <w:tmpl w:val="87AA2BB2"/>
    <w:lvl w:ilvl="0" w:tplc="C20E39E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B359E3"/>
    <w:multiLevelType w:val="hybridMultilevel"/>
    <w:tmpl w:val="9E128F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1AC2"/>
    <w:multiLevelType w:val="hybridMultilevel"/>
    <w:tmpl w:val="8D7A0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6304"/>
    <w:multiLevelType w:val="multilevel"/>
    <w:tmpl w:val="D33E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53B6679"/>
    <w:multiLevelType w:val="hybridMultilevel"/>
    <w:tmpl w:val="0F5A62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16358"/>
    <w:multiLevelType w:val="multilevel"/>
    <w:tmpl w:val="B9EE596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D377DD9"/>
    <w:multiLevelType w:val="multilevel"/>
    <w:tmpl w:val="6AAEF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9A"/>
    <w:rsid w:val="00003F9A"/>
    <w:rsid w:val="0004720D"/>
    <w:rsid w:val="00064698"/>
    <w:rsid w:val="000929EF"/>
    <w:rsid w:val="0009536C"/>
    <w:rsid w:val="000A1529"/>
    <w:rsid w:val="000A3FA4"/>
    <w:rsid w:val="000B0502"/>
    <w:rsid w:val="000B1F0F"/>
    <w:rsid w:val="000B6216"/>
    <w:rsid w:val="000B622E"/>
    <w:rsid w:val="000C0CC4"/>
    <w:rsid w:val="000D2348"/>
    <w:rsid w:val="000D74FD"/>
    <w:rsid w:val="000D7737"/>
    <w:rsid w:val="001000ED"/>
    <w:rsid w:val="00111C16"/>
    <w:rsid w:val="00140303"/>
    <w:rsid w:val="001446EB"/>
    <w:rsid w:val="00175EA1"/>
    <w:rsid w:val="001C2534"/>
    <w:rsid w:val="001D551D"/>
    <w:rsid w:val="001E33E1"/>
    <w:rsid w:val="001E4A8E"/>
    <w:rsid w:val="001F461E"/>
    <w:rsid w:val="002019E9"/>
    <w:rsid w:val="0021063C"/>
    <w:rsid w:val="002402B1"/>
    <w:rsid w:val="00264A9F"/>
    <w:rsid w:val="00271A8B"/>
    <w:rsid w:val="002B3259"/>
    <w:rsid w:val="002C267D"/>
    <w:rsid w:val="002E6AED"/>
    <w:rsid w:val="002F54C1"/>
    <w:rsid w:val="00307BA2"/>
    <w:rsid w:val="00334A09"/>
    <w:rsid w:val="00335DAE"/>
    <w:rsid w:val="0034416D"/>
    <w:rsid w:val="003445BC"/>
    <w:rsid w:val="0036026D"/>
    <w:rsid w:val="00367E87"/>
    <w:rsid w:val="00374C99"/>
    <w:rsid w:val="00385FAB"/>
    <w:rsid w:val="003873CC"/>
    <w:rsid w:val="00390202"/>
    <w:rsid w:val="003A3942"/>
    <w:rsid w:val="003A7148"/>
    <w:rsid w:val="003B06D8"/>
    <w:rsid w:val="003C010B"/>
    <w:rsid w:val="003C7E05"/>
    <w:rsid w:val="003E21EE"/>
    <w:rsid w:val="003F139A"/>
    <w:rsid w:val="003F74FA"/>
    <w:rsid w:val="004024C6"/>
    <w:rsid w:val="00411F05"/>
    <w:rsid w:val="00431021"/>
    <w:rsid w:val="00433416"/>
    <w:rsid w:val="0047345E"/>
    <w:rsid w:val="004F4A0F"/>
    <w:rsid w:val="004F726B"/>
    <w:rsid w:val="00506195"/>
    <w:rsid w:val="00524DD5"/>
    <w:rsid w:val="00525371"/>
    <w:rsid w:val="00534350"/>
    <w:rsid w:val="00546353"/>
    <w:rsid w:val="00551630"/>
    <w:rsid w:val="005625F5"/>
    <w:rsid w:val="005776D9"/>
    <w:rsid w:val="00587795"/>
    <w:rsid w:val="005906D8"/>
    <w:rsid w:val="00592C98"/>
    <w:rsid w:val="005A4DC6"/>
    <w:rsid w:val="005B23BF"/>
    <w:rsid w:val="005D0D18"/>
    <w:rsid w:val="005E2B35"/>
    <w:rsid w:val="005E4BD7"/>
    <w:rsid w:val="005F658C"/>
    <w:rsid w:val="00621739"/>
    <w:rsid w:val="006267E4"/>
    <w:rsid w:val="00646A79"/>
    <w:rsid w:val="00661704"/>
    <w:rsid w:val="00664AB3"/>
    <w:rsid w:val="00667313"/>
    <w:rsid w:val="006848B7"/>
    <w:rsid w:val="006853B2"/>
    <w:rsid w:val="006964DF"/>
    <w:rsid w:val="006B1C46"/>
    <w:rsid w:val="006C5FC1"/>
    <w:rsid w:val="006D22DB"/>
    <w:rsid w:val="006D43C5"/>
    <w:rsid w:val="006F35BD"/>
    <w:rsid w:val="00703010"/>
    <w:rsid w:val="007047C4"/>
    <w:rsid w:val="00704BF4"/>
    <w:rsid w:val="00706115"/>
    <w:rsid w:val="00710E9A"/>
    <w:rsid w:val="0071452E"/>
    <w:rsid w:val="00717D94"/>
    <w:rsid w:val="007445A3"/>
    <w:rsid w:val="00744C9A"/>
    <w:rsid w:val="007609C4"/>
    <w:rsid w:val="00773584"/>
    <w:rsid w:val="00781626"/>
    <w:rsid w:val="007B372A"/>
    <w:rsid w:val="007C1B23"/>
    <w:rsid w:val="007D384A"/>
    <w:rsid w:val="007E417B"/>
    <w:rsid w:val="008340C3"/>
    <w:rsid w:val="008448E1"/>
    <w:rsid w:val="0085773E"/>
    <w:rsid w:val="00873EB1"/>
    <w:rsid w:val="008918AA"/>
    <w:rsid w:val="0089735C"/>
    <w:rsid w:val="0089793E"/>
    <w:rsid w:val="008C0AB4"/>
    <w:rsid w:val="008D024E"/>
    <w:rsid w:val="008D7CAC"/>
    <w:rsid w:val="008E4768"/>
    <w:rsid w:val="008F1376"/>
    <w:rsid w:val="009065D5"/>
    <w:rsid w:val="00942E37"/>
    <w:rsid w:val="00943B90"/>
    <w:rsid w:val="0095587D"/>
    <w:rsid w:val="009806A6"/>
    <w:rsid w:val="009862B5"/>
    <w:rsid w:val="00987060"/>
    <w:rsid w:val="009A6DFC"/>
    <w:rsid w:val="009B3C21"/>
    <w:rsid w:val="009C094E"/>
    <w:rsid w:val="009E742A"/>
    <w:rsid w:val="009F051F"/>
    <w:rsid w:val="009F4470"/>
    <w:rsid w:val="00A00A2F"/>
    <w:rsid w:val="00A021DE"/>
    <w:rsid w:val="00A042B3"/>
    <w:rsid w:val="00A12E29"/>
    <w:rsid w:val="00A26F56"/>
    <w:rsid w:val="00A32A9B"/>
    <w:rsid w:val="00A33ACE"/>
    <w:rsid w:val="00A379E9"/>
    <w:rsid w:val="00A44A6A"/>
    <w:rsid w:val="00A50930"/>
    <w:rsid w:val="00A573F8"/>
    <w:rsid w:val="00A702BF"/>
    <w:rsid w:val="00A7129D"/>
    <w:rsid w:val="00A74F93"/>
    <w:rsid w:val="00A861B3"/>
    <w:rsid w:val="00A9287D"/>
    <w:rsid w:val="00A9510F"/>
    <w:rsid w:val="00AA3F9D"/>
    <w:rsid w:val="00AB6D0E"/>
    <w:rsid w:val="00AD2762"/>
    <w:rsid w:val="00AD763F"/>
    <w:rsid w:val="00AE0D43"/>
    <w:rsid w:val="00B074E2"/>
    <w:rsid w:val="00B13DF3"/>
    <w:rsid w:val="00B45B2A"/>
    <w:rsid w:val="00B64521"/>
    <w:rsid w:val="00B663EB"/>
    <w:rsid w:val="00B724E1"/>
    <w:rsid w:val="00B83197"/>
    <w:rsid w:val="00B948FD"/>
    <w:rsid w:val="00BA7A35"/>
    <w:rsid w:val="00BD704C"/>
    <w:rsid w:val="00BE4F45"/>
    <w:rsid w:val="00BE7A81"/>
    <w:rsid w:val="00BF77A4"/>
    <w:rsid w:val="00C01F32"/>
    <w:rsid w:val="00C04566"/>
    <w:rsid w:val="00C10C8D"/>
    <w:rsid w:val="00C150DA"/>
    <w:rsid w:val="00C46A77"/>
    <w:rsid w:val="00C6483A"/>
    <w:rsid w:val="00C67DAC"/>
    <w:rsid w:val="00C719D3"/>
    <w:rsid w:val="00C77A1B"/>
    <w:rsid w:val="00C9663D"/>
    <w:rsid w:val="00CA669A"/>
    <w:rsid w:val="00CB6365"/>
    <w:rsid w:val="00CC034C"/>
    <w:rsid w:val="00CC33DF"/>
    <w:rsid w:val="00CD3233"/>
    <w:rsid w:val="00CF1398"/>
    <w:rsid w:val="00D101B7"/>
    <w:rsid w:val="00D103D8"/>
    <w:rsid w:val="00D2570E"/>
    <w:rsid w:val="00D26793"/>
    <w:rsid w:val="00D47DE9"/>
    <w:rsid w:val="00D60C53"/>
    <w:rsid w:val="00D8565F"/>
    <w:rsid w:val="00DA7553"/>
    <w:rsid w:val="00DB182C"/>
    <w:rsid w:val="00DB5698"/>
    <w:rsid w:val="00DE3E90"/>
    <w:rsid w:val="00E070DD"/>
    <w:rsid w:val="00E102A2"/>
    <w:rsid w:val="00E108A9"/>
    <w:rsid w:val="00E1377A"/>
    <w:rsid w:val="00E24E9E"/>
    <w:rsid w:val="00E26979"/>
    <w:rsid w:val="00E27E48"/>
    <w:rsid w:val="00E449A0"/>
    <w:rsid w:val="00E52BBF"/>
    <w:rsid w:val="00E653E4"/>
    <w:rsid w:val="00E67AB1"/>
    <w:rsid w:val="00E77F1B"/>
    <w:rsid w:val="00E84591"/>
    <w:rsid w:val="00E86CFB"/>
    <w:rsid w:val="00EA11A8"/>
    <w:rsid w:val="00EB3595"/>
    <w:rsid w:val="00EC045C"/>
    <w:rsid w:val="00ED16DE"/>
    <w:rsid w:val="00EE3EC5"/>
    <w:rsid w:val="00EF1DA4"/>
    <w:rsid w:val="00EF3D61"/>
    <w:rsid w:val="00EF66C5"/>
    <w:rsid w:val="00EF7B22"/>
    <w:rsid w:val="00F00FB6"/>
    <w:rsid w:val="00F030E2"/>
    <w:rsid w:val="00F04542"/>
    <w:rsid w:val="00F251ED"/>
    <w:rsid w:val="00F40317"/>
    <w:rsid w:val="00F5665F"/>
    <w:rsid w:val="00F665E6"/>
    <w:rsid w:val="00F66F16"/>
    <w:rsid w:val="00F83095"/>
    <w:rsid w:val="00F9184D"/>
    <w:rsid w:val="00FB1622"/>
    <w:rsid w:val="00FB41C6"/>
    <w:rsid w:val="00FD4739"/>
    <w:rsid w:val="00FD6FB3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right" w:pos="7938"/>
        <w:tab w:val="right" w:pos="10490"/>
      </w:tabs>
      <w:ind w:right="-801"/>
      <w:jc w:val="center"/>
      <w:outlineLvl w:val="2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080"/>
      <w:jc w:val="both"/>
    </w:pPr>
  </w:style>
  <w:style w:type="paragraph" w:styleId="Recuodecorpodetexto2">
    <w:name w:val="Body Text Indent 2"/>
    <w:basedOn w:val="Normal"/>
    <w:pPr>
      <w:ind w:left="1134" w:hanging="1134"/>
    </w:pPr>
    <w:rPr>
      <w:sz w:val="26"/>
      <w:szCs w:val="20"/>
      <w:lang w:val="pt-PT"/>
    </w:rPr>
  </w:style>
  <w:style w:type="paragraph" w:styleId="Recuodecorpodetexto3">
    <w:name w:val="Body Text Indent 3"/>
    <w:basedOn w:val="Normal"/>
    <w:pPr>
      <w:ind w:firstLine="12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C045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odap">
    <w:name w:val="footer"/>
    <w:basedOn w:val="Normal"/>
    <w:rsid w:val="00C0456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F77A4"/>
    <w:pPr>
      <w:spacing w:after="120"/>
    </w:pPr>
  </w:style>
  <w:style w:type="paragraph" w:styleId="Corpodetexto2">
    <w:name w:val="Body Text 2"/>
    <w:basedOn w:val="Normal"/>
    <w:link w:val="Corpodetexto2Char"/>
    <w:rsid w:val="00EF3D61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F3D61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B45B2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rsid w:val="00B45B2A"/>
    <w:rPr>
      <w:rFonts w:ascii="Courier New" w:hAnsi="Courier New"/>
      <w:color w:val="000000"/>
    </w:rPr>
  </w:style>
  <w:style w:type="paragraph" w:styleId="PargrafodaLista">
    <w:name w:val="List Paragraph"/>
    <w:basedOn w:val="Normal"/>
    <w:uiPriority w:val="34"/>
    <w:qFormat/>
    <w:rsid w:val="00BE4F45"/>
    <w:pPr>
      <w:ind w:left="720"/>
      <w:contextualSpacing/>
    </w:pPr>
  </w:style>
  <w:style w:type="table" w:styleId="Tabelacomgrade">
    <w:name w:val="Table Grid"/>
    <w:basedOn w:val="Tabelanormal"/>
    <w:uiPriority w:val="59"/>
    <w:rsid w:val="00CC3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776D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DB5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right" w:pos="7938"/>
        <w:tab w:val="right" w:pos="10490"/>
      </w:tabs>
      <w:ind w:right="-801"/>
      <w:jc w:val="center"/>
      <w:outlineLvl w:val="2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080"/>
      <w:jc w:val="both"/>
    </w:pPr>
  </w:style>
  <w:style w:type="paragraph" w:styleId="Recuodecorpodetexto2">
    <w:name w:val="Body Text Indent 2"/>
    <w:basedOn w:val="Normal"/>
    <w:pPr>
      <w:ind w:left="1134" w:hanging="1134"/>
    </w:pPr>
    <w:rPr>
      <w:sz w:val="26"/>
      <w:szCs w:val="20"/>
      <w:lang w:val="pt-PT"/>
    </w:rPr>
  </w:style>
  <w:style w:type="paragraph" w:styleId="Recuodecorpodetexto3">
    <w:name w:val="Body Text Indent 3"/>
    <w:basedOn w:val="Normal"/>
    <w:pPr>
      <w:ind w:firstLine="12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C045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odap">
    <w:name w:val="footer"/>
    <w:basedOn w:val="Normal"/>
    <w:rsid w:val="00C0456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F77A4"/>
    <w:pPr>
      <w:spacing w:after="120"/>
    </w:pPr>
  </w:style>
  <w:style w:type="paragraph" w:styleId="Corpodetexto2">
    <w:name w:val="Body Text 2"/>
    <w:basedOn w:val="Normal"/>
    <w:link w:val="Corpodetexto2Char"/>
    <w:rsid w:val="00EF3D61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F3D61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B45B2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rsid w:val="00B45B2A"/>
    <w:rPr>
      <w:rFonts w:ascii="Courier New" w:hAnsi="Courier New"/>
      <w:color w:val="000000"/>
    </w:rPr>
  </w:style>
  <w:style w:type="paragraph" w:styleId="PargrafodaLista">
    <w:name w:val="List Paragraph"/>
    <w:basedOn w:val="Normal"/>
    <w:uiPriority w:val="34"/>
    <w:qFormat/>
    <w:rsid w:val="00BE4F45"/>
    <w:pPr>
      <w:ind w:left="720"/>
      <w:contextualSpacing/>
    </w:pPr>
  </w:style>
  <w:style w:type="table" w:styleId="Tabelacomgrade">
    <w:name w:val="Table Grid"/>
    <w:basedOn w:val="Tabelanormal"/>
    <w:uiPriority w:val="59"/>
    <w:rsid w:val="00CC3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776D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DB5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erson.santiago.teixeira@ufs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2428-FAD2-4CE7-9845-CC8E35C4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1758</Words>
  <Characters>9498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BIBLIOGRAFIA</vt:lpstr>
      <vt:lpstr>BIBLIOGRAFIA</vt:lpstr>
    </vt:vector>
  </TitlesOfParts>
  <Company>Hewlett-Packard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creator>USER</dc:creator>
  <cp:lastModifiedBy>Anderson Santiago Teixeira</cp:lastModifiedBy>
  <cp:revision>9</cp:revision>
  <cp:lastPrinted>2022-04-18T18:58:00Z</cp:lastPrinted>
  <dcterms:created xsi:type="dcterms:W3CDTF">2022-07-15T23:09:00Z</dcterms:created>
  <dcterms:modified xsi:type="dcterms:W3CDTF">2022-11-29T21:05:00Z</dcterms:modified>
</cp:coreProperties>
</file>